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4E2B" w:rsidRDefault="00444E2B" w:rsidP="00444E2B">
      <w:pPr>
        <w:pStyle w:val="Titre4"/>
      </w:pPr>
      <w:bookmarkStart w:id="1" w:name="_Toc95808597"/>
      <w:r>
        <w:t>SOMMAIRE</w:t>
      </w:r>
      <w:bookmarkEnd w:id="1"/>
      <w:r w:rsidR="004A7A63" w:rsidRPr="004A7A63">
        <w:rPr>
          <w:color w:val="FFFFFF" w:themeColor="background1"/>
        </w:rPr>
        <w:t xml:space="preserve"> V</w:t>
      </w:r>
    </w:p>
    <w:p w:rsidR="00932AFA" w:rsidRDefault="00444E2B">
      <w:pPr>
        <w:pStyle w:val="TM1"/>
        <w:tabs>
          <w:tab w:val="left" w:pos="440"/>
          <w:tab w:val="right" w:leader="dot" w:pos="9973"/>
        </w:tabs>
        <w:rPr>
          <w:rFonts w:asciiTheme="minorHAnsi" w:eastAsiaTheme="minorEastAsia" w:hAnsiTheme="minorHAnsi" w:cstheme="minorBidi"/>
          <w:b w:val="0"/>
          <w:i w:val="0"/>
          <w:caps w:val="0"/>
          <w:noProof/>
          <w:sz w:val="22"/>
          <w:szCs w:val="22"/>
        </w:rPr>
      </w:pPr>
      <w:r>
        <w:rPr>
          <w:i w:val="0"/>
        </w:rPr>
        <w:fldChar w:fldCharType="begin"/>
      </w:r>
      <w:r>
        <w:rPr>
          <w:i w:val="0"/>
        </w:rPr>
        <w:instrText xml:space="preserve"> TOC \h \z \t "Chap 1;1;Chap 2;2" </w:instrText>
      </w:r>
      <w:r>
        <w:rPr>
          <w:i w:val="0"/>
        </w:rPr>
        <w:fldChar w:fldCharType="separate"/>
      </w:r>
      <w:hyperlink w:anchor="_Toc2070199" w:history="1">
        <w:r w:rsidR="00932AFA" w:rsidRPr="009118F3">
          <w:rPr>
            <w:rStyle w:val="Lienhypertexte"/>
            <w:noProof/>
          </w:rPr>
          <w:t>1</w:t>
        </w:r>
        <w:r w:rsidR="00932AFA">
          <w:rPr>
            <w:rFonts w:asciiTheme="minorHAnsi" w:eastAsiaTheme="minorEastAsia" w:hAnsiTheme="minorHAnsi" w:cstheme="minorBidi"/>
            <w:b w:val="0"/>
            <w:i w:val="0"/>
            <w:caps w:val="0"/>
            <w:noProof/>
            <w:sz w:val="22"/>
            <w:szCs w:val="22"/>
          </w:rPr>
          <w:tab/>
        </w:r>
        <w:r w:rsidR="00932AFA" w:rsidRPr="009118F3">
          <w:rPr>
            <w:rStyle w:val="Lienhypertexte"/>
            <w:noProof/>
          </w:rPr>
          <w:t>EQUIPEMENTS ACOUSTIQUES</w:t>
        </w:r>
        <w:r w:rsidR="00932AFA">
          <w:rPr>
            <w:noProof/>
            <w:webHidden/>
          </w:rPr>
          <w:tab/>
        </w:r>
        <w:r w:rsidR="00932AFA">
          <w:rPr>
            <w:noProof/>
            <w:webHidden/>
          </w:rPr>
          <w:fldChar w:fldCharType="begin"/>
        </w:r>
        <w:r w:rsidR="00932AFA">
          <w:rPr>
            <w:noProof/>
            <w:webHidden/>
          </w:rPr>
          <w:instrText xml:space="preserve"> PAGEREF _Toc2070199 \h </w:instrText>
        </w:r>
        <w:r w:rsidR="00932AFA">
          <w:rPr>
            <w:noProof/>
            <w:webHidden/>
          </w:rPr>
        </w:r>
        <w:r w:rsidR="00932AFA">
          <w:rPr>
            <w:noProof/>
            <w:webHidden/>
          </w:rPr>
          <w:fldChar w:fldCharType="separate"/>
        </w:r>
        <w:r w:rsidR="00932AFA">
          <w:rPr>
            <w:noProof/>
            <w:webHidden/>
          </w:rPr>
          <w:t>1</w:t>
        </w:r>
        <w:r w:rsidR="00932AFA">
          <w:rPr>
            <w:noProof/>
            <w:webHidden/>
          </w:rPr>
          <w:fldChar w:fldCharType="end"/>
        </w:r>
      </w:hyperlink>
    </w:p>
    <w:p w:rsidR="00932AFA" w:rsidRDefault="009221C3">
      <w:pPr>
        <w:pStyle w:val="TM2"/>
        <w:rPr>
          <w:rFonts w:asciiTheme="minorHAnsi" w:eastAsiaTheme="minorEastAsia" w:hAnsiTheme="minorHAnsi" w:cstheme="minorBidi"/>
          <w:i w:val="0"/>
          <w:smallCaps w:val="0"/>
          <w:sz w:val="22"/>
          <w:szCs w:val="22"/>
        </w:rPr>
      </w:pPr>
      <w:hyperlink w:anchor="_Toc2070200" w:history="1">
        <w:r w:rsidR="00932AFA" w:rsidRPr="009118F3">
          <w:rPr>
            <w:rStyle w:val="Lienhypertexte"/>
          </w:rPr>
          <w:t>1.1</w:t>
        </w:r>
        <w:r w:rsidR="00932AFA">
          <w:rPr>
            <w:rFonts w:asciiTheme="minorHAnsi" w:eastAsiaTheme="minorEastAsia" w:hAnsiTheme="minorHAnsi" w:cstheme="minorBidi"/>
            <w:i w:val="0"/>
            <w:smallCaps w:val="0"/>
            <w:sz w:val="22"/>
            <w:szCs w:val="22"/>
          </w:rPr>
          <w:tab/>
        </w:r>
        <w:r w:rsidR="00932AFA" w:rsidRPr="009118F3">
          <w:rPr>
            <w:rStyle w:val="Lienhypertexte"/>
          </w:rPr>
          <w:t>Ilots et baffles acoustiques</w:t>
        </w:r>
        <w:r w:rsidR="00932AFA">
          <w:rPr>
            <w:webHidden/>
          </w:rPr>
          <w:tab/>
        </w:r>
        <w:r w:rsidR="00932AFA">
          <w:rPr>
            <w:webHidden/>
          </w:rPr>
          <w:fldChar w:fldCharType="begin"/>
        </w:r>
        <w:r w:rsidR="00932AFA">
          <w:rPr>
            <w:webHidden/>
          </w:rPr>
          <w:instrText xml:space="preserve"> PAGEREF _Toc2070200 \h </w:instrText>
        </w:r>
        <w:r w:rsidR="00932AFA">
          <w:rPr>
            <w:webHidden/>
          </w:rPr>
        </w:r>
        <w:r w:rsidR="00932AFA">
          <w:rPr>
            <w:webHidden/>
          </w:rPr>
          <w:fldChar w:fldCharType="separate"/>
        </w:r>
        <w:r w:rsidR="00932AFA">
          <w:rPr>
            <w:webHidden/>
          </w:rPr>
          <w:t>1</w:t>
        </w:r>
        <w:r w:rsidR="00932AFA">
          <w:rPr>
            <w:webHidden/>
          </w:rPr>
          <w:fldChar w:fldCharType="end"/>
        </w:r>
      </w:hyperlink>
    </w:p>
    <w:p w:rsidR="00444E2B" w:rsidRDefault="00444E2B" w:rsidP="00444E2B">
      <w:r>
        <w:rPr>
          <w:i/>
        </w:rPr>
        <w:fldChar w:fldCharType="end"/>
      </w:r>
    </w:p>
    <w:p w:rsidR="00377560" w:rsidRDefault="00377560" w:rsidP="00377560">
      <w:pPr>
        <w:pStyle w:val="Chap1"/>
      </w:pPr>
      <w:bookmarkStart w:id="2" w:name="_Toc2070199"/>
      <w:r>
        <w:t>1</w:t>
      </w:r>
      <w:r>
        <w:tab/>
        <w:t>EQUIPEMENTS ACOUSTIQUES</w:t>
      </w:r>
      <w:bookmarkEnd w:id="2"/>
    </w:p>
    <w:p w:rsidR="00377560" w:rsidRDefault="00377560" w:rsidP="00377560">
      <w:pPr>
        <w:pStyle w:val="Chap2"/>
      </w:pPr>
      <w:bookmarkStart w:id="3" w:name="_Toc2070200"/>
      <w:r>
        <w:t>1.1</w:t>
      </w:r>
      <w:r>
        <w:tab/>
        <w:t>Ilots et baffles acoustiques</w:t>
      </w:r>
      <w:bookmarkEnd w:id="3"/>
    </w:p>
    <w:p w:rsidR="00377560" w:rsidRDefault="00377560" w:rsidP="00377560">
      <w:pPr>
        <w:pStyle w:val="Chap3"/>
      </w:pPr>
      <w:r>
        <w:t>1.1.1</w:t>
      </w:r>
      <w:r>
        <w:tab/>
        <w:t>ILOTS ACOUSTIQUES EN PLAQUES DE PLATRE (PLAFONDS) :</w:t>
      </w:r>
    </w:p>
    <w:p w:rsidR="00377560" w:rsidRDefault="00377560" w:rsidP="00377560">
      <w:pPr>
        <w:pStyle w:val="Structure"/>
      </w:pPr>
      <w:r>
        <w:t>Ilots acoustiques en plaques de plâtre perforées et contre-facé d'un voile en fibre végétale absorbant. Complément d'une laine de verre. Pose horizontalement sur suspentes par câblage en acier inox.</w:t>
      </w:r>
    </w:p>
    <w:p w:rsidR="00377560" w:rsidRDefault="00377560" w:rsidP="00377560">
      <w:pPr>
        <w:pStyle w:val="TitreArticle"/>
      </w:pPr>
      <w:r>
        <w:t>1.1.1-1</w:t>
      </w:r>
      <w:r>
        <w:tab/>
        <w:t>Panneau de 1600 x 800, perforations rondes rectilignes de 8 mm. Finition peinture blanche :</w:t>
      </w:r>
    </w:p>
    <w:p w:rsidR="00377560" w:rsidRDefault="00377560" w:rsidP="00377560">
      <w:pPr>
        <w:pStyle w:val="DescrArticle"/>
      </w:pPr>
    </w:p>
    <w:p w:rsidR="00377560" w:rsidRDefault="00377560" w:rsidP="00377560">
      <w:pPr>
        <w:pStyle w:val="DescrArticle"/>
      </w:pPr>
      <w:r>
        <w:t>- Marque : KNAUF ou équivalent</w:t>
      </w:r>
    </w:p>
    <w:p w:rsidR="00377560" w:rsidRDefault="00377560" w:rsidP="00377560">
      <w:pPr>
        <w:pStyle w:val="DescrArticle"/>
      </w:pPr>
      <w:r>
        <w:t>- Système : KNAUF CLEANEO UP</w:t>
      </w:r>
    </w:p>
    <w:p w:rsidR="00377560" w:rsidRDefault="00377560" w:rsidP="00377560">
      <w:pPr>
        <w:pStyle w:val="DescrArticle"/>
      </w:pPr>
      <w:r>
        <w:t>- Plaque : PERFOREE CONTRE-FACEE de 13 mm + LAINE DE VERRE de 30 mm</w:t>
      </w:r>
    </w:p>
    <w:p w:rsidR="00377560" w:rsidRDefault="00377560" w:rsidP="00377560">
      <w:pPr>
        <w:pStyle w:val="DescrArticle"/>
      </w:pPr>
      <w:r>
        <w:t>- Type de fixation : SUSPENSION PAR CABLES</w:t>
      </w:r>
    </w:p>
    <w:p w:rsidR="00377560" w:rsidRDefault="00377560" w:rsidP="00377560">
      <w:pPr>
        <w:pStyle w:val="DescrArticle"/>
      </w:pPr>
      <w:r>
        <w:t>- Perforations : 8 mm,</w:t>
      </w:r>
    </w:p>
    <w:p w:rsidR="00377560" w:rsidRDefault="00377560" w:rsidP="00377560">
      <w:pPr>
        <w:pStyle w:val="DescrArticle"/>
      </w:pPr>
      <w:r>
        <w:t>- Poids du panneau : 22 kg</w:t>
      </w:r>
    </w:p>
    <w:p w:rsidR="00377560" w:rsidRDefault="00377560" w:rsidP="00377560">
      <w:pPr>
        <w:pStyle w:val="TitreArticle"/>
      </w:pPr>
      <w:r>
        <w:t>1.1.1-2</w:t>
      </w:r>
      <w:r>
        <w:tab/>
        <w:t>Panneau de 2000 x 1000, perforations rondes rectilignes de 8 mm. Finition peinture blanche :</w:t>
      </w:r>
    </w:p>
    <w:p w:rsidR="00377560" w:rsidRDefault="00377560" w:rsidP="00377560">
      <w:pPr>
        <w:pStyle w:val="DescrArticle"/>
      </w:pPr>
    </w:p>
    <w:p w:rsidR="00377560" w:rsidRDefault="00377560" w:rsidP="00377560">
      <w:pPr>
        <w:pStyle w:val="DescrArticle"/>
      </w:pPr>
      <w:r>
        <w:t>- Marque : KNAUF ou équivalent</w:t>
      </w:r>
    </w:p>
    <w:p w:rsidR="00377560" w:rsidRDefault="00377560" w:rsidP="00377560">
      <w:pPr>
        <w:pStyle w:val="DescrArticle"/>
      </w:pPr>
      <w:r>
        <w:t>- Système : KNAUF CLEANEO UP</w:t>
      </w:r>
    </w:p>
    <w:p w:rsidR="00377560" w:rsidRDefault="00377560" w:rsidP="00377560">
      <w:pPr>
        <w:pStyle w:val="DescrArticle"/>
      </w:pPr>
      <w:r>
        <w:t>- Plaque : PERFOREE CONTRE-FACEE de 13 mm + LAINE DE VERRE de 30 mm</w:t>
      </w:r>
    </w:p>
    <w:p w:rsidR="00377560" w:rsidRDefault="00377560" w:rsidP="00377560">
      <w:pPr>
        <w:pStyle w:val="DescrArticle"/>
      </w:pPr>
      <w:r>
        <w:t>- Type de fixation : SUSPENSION PAR CABLES</w:t>
      </w:r>
    </w:p>
    <w:p w:rsidR="00377560" w:rsidRDefault="00377560" w:rsidP="00377560">
      <w:pPr>
        <w:pStyle w:val="DescrArticle"/>
      </w:pPr>
      <w:r>
        <w:t>- Perforations : 8 mm,</w:t>
      </w:r>
    </w:p>
    <w:p w:rsidR="00377560" w:rsidRDefault="00377560" w:rsidP="00377560">
      <w:pPr>
        <w:pStyle w:val="DescrArticle"/>
      </w:pPr>
      <w:r>
        <w:t>- Poids du panneau : 32 kg</w:t>
      </w:r>
    </w:p>
    <w:p w:rsidR="00377560" w:rsidRDefault="00377560" w:rsidP="00377560">
      <w:pPr>
        <w:pStyle w:val="TitreArticle"/>
      </w:pPr>
      <w:r>
        <w:t>1.1.1-3</w:t>
      </w:r>
      <w:r>
        <w:tab/>
        <w:t>Panneau de 1600 x 800, perforations rondes rectilignes de 8 mm. Finition aspect béton :</w:t>
      </w:r>
    </w:p>
    <w:p w:rsidR="00377560" w:rsidRDefault="00377560" w:rsidP="00377560">
      <w:pPr>
        <w:pStyle w:val="DescrArticle"/>
      </w:pPr>
    </w:p>
    <w:p w:rsidR="00377560" w:rsidRDefault="00377560" w:rsidP="00377560">
      <w:pPr>
        <w:pStyle w:val="DescrArticle"/>
      </w:pPr>
      <w:r>
        <w:t>- Marque : KNAUF ou équivalent</w:t>
      </w:r>
    </w:p>
    <w:p w:rsidR="00377560" w:rsidRDefault="00377560" w:rsidP="00377560">
      <w:pPr>
        <w:pStyle w:val="DescrArticle"/>
      </w:pPr>
      <w:r>
        <w:t>- Système : KNAUF CLEANEO UP</w:t>
      </w:r>
    </w:p>
    <w:p w:rsidR="00377560" w:rsidRDefault="00377560" w:rsidP="00377560">
      <w:pPr>
        <w:pStyle w:val="DescrArticle"/>
      </w:pPr>
      <w:r>
        <w:t>- Plaque : PERFOREE CONTRE-FACEE de 13 mm + LAINE DE VERRE de 30 mm</w:t>
      </w:r>
    </w:p>
    <w:p w:rsidR="00377560" w:rsidRDefault="00377560" w:rsidP="00377560">
      <w:pPr>
        <w:pStyle w:val="DescrArticle"/>
      </w:pPr>
      <w:r>
        <w:t>- Type de fixation : SUSPENSION PAR CABLES</w:t>
      </w:r>
    </w:p>
    <w:p w:rsidR="00377560" w:rsidRDefault="00377560" w:rsidP="00377560">
      <w:pPr>
        <w:pStyle w:val="DescrArticle"/>
      </w:pPr>
      <w:r>
        <w:t>- Perforations : 8 mm,</w:t>
      </w:r>
    </w:p>
    <w:p w:rsidR="00377560" w:rsidRDefault="00377560" w:rsidP="00377560">
      <w:pPr>
        <w:pStyle w:val="DescrArticle"/>
      </w:pPr>
      <w:r>
        <w:t>- Poids du panneau : 22 kg</w:t>
      </w:r>
    </w:p>
    <w:p w:rsidR="00377560" w:rsidRDefault="00377560" w:rsidP="00377560">
      <w:pPr>
        <w:pStyle w:val="TitreArticle"/>
      </w:pPr>
      <w:r>
        <w:t>1.1.1-4</w:t>
      </w:r>
      <w:r>
        <w:tab/>
        <w:t>Panneau de 2000 x 1000, perforations rondes rectilignes de 8 mm. Finition aspect béton :</w:t>
      </w:r>
    </w:p>
    <w:p w:rsidR="00377560" w:rsidRDefault="00377560" w:rsidP="00377560">
      <w:pPr>
        <w:pStyle w:val="DescrArticle"/>
      </w:pPr>
    </w:p>
    <w:p w:rsidR="00377560" w:rsidRDefault="00377560" w:rsidP="00377560">
      <w:pPr>
        <w:pStyle w:val="DescrArticle"/>
      </w:pPr>
      <w:r>
        <w:t>- Marque : KNAUF ou équivalent</w:t>
      </w:r>
    </w:p>
    <w:p w:rsidR="00377560" w:rsidRDefault="00377560" w:rsidP="00377560">
      <w:pPr>
        <w:pStyle w:val="DescrArticle"/>
      </w:pPr>
      <w:r>
        <w:t>- Système : KNAUF CLEANEO UP</w:t>
      </w:r>
    </w:p>
    <w:p w:rsidR="00377560" w:rsidRDefault="00377560" w:rsidP="00377560">
      <w:pPr>
        <w:pStyle w:val="DescrArticle"/>
      </w:pPr>
      <w:r>
        <w:t>- Plaque : PERFOREE CONTRE-FACEE de 13 mm + LAINE DE VERRE de 30 mm</w:t>
      </w:r>
    </w:p>
    <w:p w:rsidR="00377560" w:rsidRDefault="00377560" w:rsidP="00377560">
      <w:pPr>
        <w:pStyle w:val="DescrArticle"/>
      </w:pPr>
      <w:r>
        <w:t>- Type de fixation : SUSPENSION PAR CABLES</w:t>
      </w:r>
    </w:p>
    <w:p w:rsidR="00377560" w:rsidRDefault="00377560" w:rsidP="00377560">
      <w:pPr>
        <w:pStyle w:val="DescrArticle"/>
      </w:pPr>
      <w:r>
        <w:t>- Perforations : 8 mm,</w:t>
      </w:r>
    </w:p>
    <w:p w:rsidR="00377560" w:rsidRDefault="00377560" w:rsidP="00377560">
      <w:pPr>
        <w:pStyle w:val="DescrArticle"/>
      </w:pPr>
      <w:r>
        <w:t>- Poids du panneau : 32 kg</w:t>
      </w:r>
    </w:p>
    <w:p w:rsidR="00523AB2" w:rsidRDefault="00523AB2" w:rsidP="00377560">
      <w:pPr>
        <w:pStyle w:val="DescrArticle"/>
      </w:pPr>
    </w:p>
    <w:p w:rsidR="00523AB2" w:rsidRDefault="00523AB2" w:rsidP="00377560">
      <w:pPr>
        <w:pStyle w:val="DescrArticle"/>
      </w:pPr>
    </w:p>
    <w:p w:rsidR="00523AB2" w:rsidRDefault="00523AB2" w:rsidP="00377560">
      <w:pPr>
        <w:pStyle w:val="DescrArticle"/>
      </w:pPr>
      <w:bookmarkStart w:id="4" w:name="_GoBack"/>
      <w:bookmarkEnd w:id="4"/>
    </w:p>
    <w:p w:rsidR="00523AB2" w:rsidRDefault="00523AB2" w:rsidP="00377560">
      <w:pPr>
        <w:pStyle w:val="DescrArticle"/>
      </w:pPr>
    </w:p>
    <w:p w:rsidR="00377560" w:rsidRDefault="00377560" w:rsidP="00377560">
      <w:pPr>
        <w:pStyle w:val="Chap3"/>
        <w:rPr>
          <w:lang w:eastAsia="en-US"/>
        </w:rPr>
      </w:pPr>
      <w:r>
        <w:lastRenderedPageBreak/>
        <w:t>1.1.</w:t>
      </w:r>
      <w:r w:rsidR="00932AFA">
        <w:t>2</w:t>
      </w:r>
      <w:r>
        <w:tab/>
        <w:t>ILOTS ACOUSTIQUES EN PANNEAUX DE LAINE DE BOIS (PLAFONDS) :</w:t>
      </w:r>
    </w:p>
    <w:p w:rsidR="00377560" w:rsidRDefault="00377560" w:rsidP="00377560">
      <w:pPr>
        <w:pStyle w:val="Structure"/>
        <w:rPr>
          <w:sz w:val="16"/>
          <w:szCs w:val="16"/>
        </w:rPr>
      </w:pPr>
      <w:r>
        <w:t>Ilots acoustiques en plaques de laine de bois encadrée de U en aluminium. Pose horizontalement sur suspentes par câblage en acier inox.</w:t>
      </w:r>
    </w:p>
    <w:p w:rsidR="00377560" w:rsidRDefault="00377560" w:rsidP="00377560">
      <w:pPr>
        <w:pStyle w:val="TitreArticle"/>
      </w:pPr>
      <w:r>
        <w:t>1.1.</w:t>
      </w:r>
      <w:r w:rsidR="00932AFA">
        <w:t>2</w:t>
      </w:r>
      <w:r>
        <w:t>-1</w:t>
      </w:r>
      <w:r>
        <w:tab/>
        <w:t>Panneau de 1200 x 600 en laine de bois claire :</w:t>
      </w:r>
    </w:p>
    <w:p w:rsidR="00377560" w:rsidRDefault="00377560" w:rsidP="00377560">
      <w:pPr>
        <w:pStyle w:val="DescrArticle"/>
      </w:pPr>
    </w:p>
    <w:p w:rsidR="00377560" w:rsidRDefault="00377560" w:rsidP="00377560">
      <w:pPr>
        <w:pStyle w:val="DescrArticle"/>
      </w:pPr>
      <w:r>
        <w:t>- Marque : KNAUF ou équivalent</w:t>
      </w:r>
    </w:p>
    <w:p w:rsidR="00377560" w:rsidRDefault="00377560" w:rsidP="00377560">
      <w:pPr>
        <w:pStyle w:val="DescrArticle"/>
      </w:pPr>
      <w:r>
        <w:t>- Système : KNAUF ILOT ACOUSTIQUE ORGANIC SOUND</w:t>
      </w:r>
    </w:p>
    <w:p w:rsidR="00377560" w:rsidRDefault="00377560" w:rsidP="00377560">
      <w:pPr>
        <w:pStyle w:val="DescrArticle"/>
      </w:pPr>
      <w:r>
        <w:t>- Type : ORGANIC TWIN SOUND PURE</w:t>
      </w:r>
    </w:p>
    <w:p w:rsidR="00377560" w:rsidRDefault="00377560" w:rsidP="00377560">
      <w:pPr>
        <w:pStyle w:val="DescrArticle"/>
      </w:pPr>
      <w:r>
        <w:t>- Type de fixation : SUSPENSION PAR CABLES</w:t>
      </w:r>
    </w:p>
    <w:p w:rsidR="00377560" w:rsidRDefault="00377560" w:rsidP="00377560">
      <w:pPr>
        <w:pStyle w:val="DescrArticle"/>
      </w:pPr>
      <w:r>
        <w:t>- Poids :12,2 kg/m²</w:t>
      </w:r>
    </w:p>
    <w:p w:rsidR="00377560" w:rsidRDefault="00377560" w:rsidP="00377560">
      <w:pPr>
        <w:pStyle w:val="TitreArticle"/>
      </w:pPr>
      <w:r>
        <w:t>1.1.</w:t>
      </w:r>
      <w:r w:rsidR="00932AFA">
        <w:t>2</w:t>
      </w:r>
      <w:r>
        <w:t>-2</w:t>
      </w:r>
      <w:r>
        <w:tab/>
        <w:t>Panneau de 1200 x 1200 en laine de bois claire :</w:t>
      </w:r>
    </w:p>
    <w:p w:rsidR="00377560" w:rsidRDefault="00377560" w:rsidP="00377560">
      <w:pPr>
        <w:pStyle w:val="DescrArticle"/>
      </w:pPr>
    </w:p>
    <w:p w:rsidR="00377560" w:rsidRDefault="00377560" w:rsidP="00377560">
      <w:pPr>
        <w:pStyle w:val="DescrArticle"/>
      </w:pPr>
      <w:r>
        <w:t>- Marque : KNAUF ou équivalent</w:t>
      </w:r>
    </w:p>
    <w:p w:rsidR="00377560" w:rsidRDefault="00377560" w:rsidP="00377560">
      <w:pPr>
        <w:pStyle w:val="DescrArticle"/>
      </w:pPr>
      <w:r>
        <w:t>- Système : KNAUF ILOT ACOUSTIQUE ORGANIC SOUND</w:t>
      </w:r>
    </w:p>
    <w:p w:rsidR="00377560" w:rsidRDefault="00377560" w:rsidP="00377560">
      <w:pPr>
        <w:pStyle w:val="DescrArticle"/>
      </w:pPr>
      <w:r>
        <w:t>- Type : ORGANIC TWIN SOUND PURE</w:t>
      </w:r>
    </w:p>
    <w:p w:rsidR="00377560" w:rsidRDefault="00377560" w:rsidP="00377560">
      <w:pPr>
        <w:pStyle w:val="DescrArticle"/>
      </w:pPr>
      <w:r>
        <w:t>- Type de fixation : SUSPENSION PAR CABLES</w:t>
      </w:r>
    </w:p>
    <w:p w:rsidR="00377560" w:rsidRDefault="00377560" w:rsidP="00377560">
      <w:pPr>
        <w:pStyle w:val="DescrArticle"/>
      </w:pPr>
      <w:r>
        <w:t>- Poids :12,2 kg/m²</w:t>
      </w:r>
    </w:p>
    <w:p w:rsidR="00377560" w:rsidRDefault="00377560" w:rsidP="00377560">
      <w:pPr>
        <w:pStyle w:val="TitreArticle"/>
      </w:pPr>
      <w:r>
        <w:t>1.1.</w:t>
      </w:r>
      <w:r w:rsidR="00932AFA">
        <w:t>2</w:t>
      </w:r>
      <w:r>
        <w:t>-3</w:t>
      </w:r>
      <w:r>
        <w:tab/>
        <w:t>Panneau de 2000 x 600 en laine de bois claire :</w:t>
      </w:r>
    </w:p>
    <w:p w:rsidR="00377560" w:rsidRDefault="00377560" w:rsidP="00377560">
      <w:pPr>
        <w:pStyle w:val="DescrArticle"/>
      </w:pPr>
    </w:p>
    <w:p w:rsidR="00377560" w:rsidRDefault="00377560" w:rsidP="00377560">
      <w:pPr>
        <w:pStyle w:val="DescrArticle"/>
      </w:pPr>
      <w:r>
        <w:t>- Marque : KNAUF ou équivalent</w:t>
      </w:r>
    </w:p>
    <w:p w:rsidR="00377560" w:rsidRDefault="00377560" w:rsidP="00377560">
      <w:pPr>
        <w:pStyle w:val="DescrArticle"/>
      </w:pPr>
      <w:r>
        <w:t>- Système : KNAUF ILOT ACOUSTIQUE ORGANIC SOUND</w:t>
      </w:r>
    </w:p>
    <w:p w:rsidR="00377560" w:rsidRDefault="00377560" w:rsidP="00377560">
      <w:pPr>
        <w:pStyle w:val="DescrArticle"/>
      </w:pPr>
      <w:r>
        <w:t>- Type : ORGANIC TWIN SOUND PURE</w:t>
      </w:r>
    </w:p>
    <w:p w:rsidR="00377560" w:rsidRDefault="00377560" w:rsidP="00377560">
      <w:pPr>
        <w:pStyle w:val="DescrArticle"/>
      </w:pPr>
      <w:r>
        <w:t>- Type de fixation : SUSPENSION PAR CABLES</w:t>
      </w:r>
    </w:p>
    <w:p w:rsidR="00377560" w:rsidRDefault="00377560" w:rsidP="00377560">
      <w:pPr>
        <w:pStyle w:val="DescrArticle"/>
      </w:pPr>
      <w:r>
        <w:t>- Poids :12,2 kg/m²</w:t>
      </w:r>
    </w:p>
    <w:p w:rsidR="00377560" w:rsidRDefault="00377560" w:rsidP="00377560">
      <w:pPr>
        <w:pStyle w:val="TitreArticle"/>
      </w:pPr>
      <w:r>
        <w:t>1.1.</w:t>
      </w:r>
      <w:r w:rsidR="00932AFA">
        <w:t>2</w:t>
      </w:r>
      <w:r>
        <w:t>-4</w:t>
      </w:r>
      <w:r>
        <w:tab/>
        <w:t>Panneau de 1200 x 600 en laine de bois couleur :</w:t>
      </w:r>
    </w:p>
    <w:p w:rsidR="00377560" w:rsidRDefault="00377560" w:rsidP="00377560">
      <w:pPr>
        <w:pStyle w:val="DescrArticle"/>
      </w:pPr>
    </w:p>
    <w:p w:rsidR="00377560" w:rsidRDefault="00377560" w:rsidP="00377560">
      <w:pPr>
        <w:pStyle w:val="DescrArticle"/>
      </w:pPr>
      <w:r>
        <w:t>- Marque : KNAUF ou équivalent</w:t>
      </w:r>
    </w:p>
    <w:p w:rsidR="00377560" w:rsidRDefault="00377560" w:rsidP="00377560">
      <w:pPr>
        <w:pStyle w:val="DescrArticle"/>
      </w:pPr>
      <w:r>
        <w:t>- Système : KNAUF ILOT ACOUSTIQUE ORGANIC SOUND</w:t>
      </w:r>
    </w:p>
    <w:p w:rsidR="00377560" w:rsidRDefault="00377560" w:rsidP="00377560">
      <w:pPr>
        <w:pStyle w:val="DescrArticle"/>
      </w:pPr>
      <w:r>
        <w:t>- Type : ORGANIC TWIN SOUND COLORS</w:t>
      </w:r>
    </w:p>
    <w:p w:rsidR="00377560" w:rsidRDefault="00377560" w:rsidP="00377560">
      <w:pPr>
        <w:pStyle w:val="DescrArticle"/>
      </w:pPr>
      <w:r>
        <w:t>- Type de fixation : SUSPENSION PAR CABLES</w:t>
      </w:r>
    </w:p>
    <w:p w:rsidR="00377560" w:rsidRDefault="00377560" w:rsidP="00377560">
      <w:pPr>
        <w:pStyle w:val="DescrArticle"/>
      </w:pPr>
      <w:r>
        <w:t>- Poids :12,2 kg/m²</w:t>
      </w:r>
    </w:p>
    <w:p w:rsidR="00377560" w:rsidRDefault="00377560" w:rsidP="00377560">
      <w:pPr>
        <w:pStyle w:val="DescrArticle"/>
      </w:pPr>
      <w:r>
        <w:t>- Teinte : Au choix de la maîtrise d'œuvre dans la gamme du fabricant</w:t>
      </w:r>
    </w:p>
    <w:p w:rsidR="00377560" w:rsidRDefault="00377560" w:rsidP="00377560">
      <w:pPr>
        <w:pStyle w:val="TitreArticle"/>
      </w:pPr>
      <w:r>
        <w:t>1.1.</w:t>
      </w:r>
      <w:r w:rsidR="00932AFA">
        <w:t>2</w:t>
      </w:r>
      <w:r>
        <w:t>-5</w:t>
      </w:r>
      <w:r>
        <w:tab/>
        <w:t>Panneau de 1200 x 1200 en laine de bois couleur :</w:t>
      </w:r>
    </w:p>
    <w:p w:rsidR="00377560" w:rsidRDefault="00377560" w:rsidP="00377560">
      <w:pPr>
        <w:pStyle w:val="DescrArticle"/>
      </w:pPr>
    </w:p>
    <w:p w:rsidR="00377560" w:rsidRDefault="00377560" w:rsidP="00377560">
      <w:pPr>
        <w:pStyle w:val="DescrArticle"/>
      </w:pPr>
      <w:r>
        <w:t>- Marque : KNAUF ou équivalent</w:t>
      </w:r>
    </w:p>
    <w:p w:rsidR="00377560" w:rsidRDefault="00377560" w:rsidP="00377560">
      <w:pPr>
        <w:pStyle w:val="DescrArticle"/>
      </w:pPr>
      <w:r>
        <w:t>- Système : KNAUF ILOT ACOUSTIQUE ORGANIC SOUND</w:t>
      </w:r>
    </w:p>
    <w:p w:rsidR="00377560" w:rsidRDefault="00377560" w:rsidP="00377560">
      <w:pPr>
        <w:pStyle w:val="DescrArticle"/>
      </w:pPr>
      <w:r>
        <w:t>- Type : ORGANIC TWIN SOUND COLORS</w:t>
      </w:r>
    </w:p>
    <w:p w:rsidR="00377560" w:rsidRDefault="00377560" w:rsidP="00377560">
      <w:pPr>
        <w:pStyle w:val="DescrArticle"/>
      </w:pPr>
      <w:r>
        <w:t>- Type de fixation : SUSPENSION PAR CABLES</w:t>
      </w:r>
    </w:p>
    <w:p w:rsidR="00377560" w:rsidRDefault="00377560" w:rsidP="00377560">
      <w:pPr>
        <w:pStyle w:val="DescrArticle"/>
      </w:pPr>
      <w:r>
        <w:t>- Poids :12,2 kg/m²</w:t>
      </w:r>
    </w:p>
    <w:p w:rsidR="00377560" w:rsidRDefault="00377560" w:rsidP="00377560">
      <w:pPr>
        <w:pStyle w:val="DescrArticle"/>
      </w:pPr>
      <w:r>
        <w:t>- Teinte : Au choix de la maîtrise d'œuvre dans la gamme du fabricant</w:t>
      </w:r>
    </w:p>
    <w:p w:rsidR="00377560" w:rsidRDefault="00377560" w:rsidP="00377560">
      <w:pPr>
        <w:pStyle w:val="TitreArticle"/>
      </w:pPr>
      <w:r>
        <w:t>1.1.</w:t>
      </w:r>
      <w:r w:rsidR="00932AFA">
        <w:t>2</w:t>
      </w:r>
      <w:r>
        <w:t>-6</w:t>
      </w:r>
      <w:r>
        <w:tab/>
        <w:t>Panneau de 2000 x 600 en laine de bois couleur :</w:t>
      </w:r>
    </w:p>
    <w:p w:rsidR="00377560" w:rsidRDefault="00377560" w:rsidP="00377560">
      <w:pPr>
        <w:pStyle w:val="DescrArticle"/>
      </w:pPr>
    </w:p>
    <w:p w:rsidR="00377560" w:rsidRDefault="00377560" w:rsidP="00377560">
      <w:pPr>
        <w:pStyle w:val="DescrArticle"/>
      </w:pPr>
      <w:r>
        <w:t>- Marque : KNAUF ou équivalent</w:t>
      </w:r>
    </w:p>
    <w:p w:rsidR="00377560" w:rsidRDefault="00377560" w:rsidP="00377560">
      <w:pPr>
        <w:pStyle w:val="DescrArticle"/>
      </w:pPr>
      <w:r>
        <w:t>- Système : KNAUF ILOT ACOUSTIQUE ORGANIC SOUND</w:t>
      </w:r>
    </w:p>
    <w:p w:rsidR="00377560" w:rsidRDefault="00377560" w:rsidP="00377560">
      <w:pPr>
        <w:pStyle w:val="DescrArticle"/>
      </w:pPr>
      <w:r>
        <w:t>- Type : ORGANIC TWIN SOUND COLORS</w:t>
      </w:r>
    </w:p>
    <w:p w:rsidR="00377560" w:rsidRDefault="00377560" w:rsidP="00377560">
      <w:pPr>
        <w:pStyle w:val="DescrArticle"/>
      </w:pPr>
      <w:r>
        <w:t>- Type de fixation : SUSPENSION PAR CABLES</w:t>
      </w:r>
    </w:p>
    <w:p w:rsidR="00377560" w:rsidRDefault="00377560" w:rsidP="00377560">
      <w:pPr>
        <w:pStyle w:val="DescrArticle"/>
      </w:pPr>
      <w:r>
        <w:t>- Poids :12,2 kg/m²</w:t>
      </w:r>
    </w:p>
    <w:p w:rsidR="00377560" w:rsidRDefault="00377560" w:rsidP="00377560">
      <w:pPr>
        <w:pStyle w:val="DescrArticle"/>
      </w:pPr>
      <w:r>
        <w:t>- Teinte : Au choix de la maîtrise d'œuvre dans la gamme du fabricant</w:t>
      </w:r>
    </w:p>
    <w:p w:rsidR="00523AB2" w:rsidRDefault="00523AB2" w:rsidP="00377560">
      <w:pPr>
        <w:pStyle w:val="DescrArticle"/>
      </w:pPr>
    </w:p>
    <w:p w:rsidR="00523AB2" w:rsidRDefault="00523AB2" w:rsidP="00377560">
      <w:pPr>
        <w:pStyle w:val="DescrArticle"/>
      </w:pPr>
    </w:p>
    <w:p w:rsidR="00523AB2" w:rsidRDefault="00523AB2" w:rsidP="00377560">
      <w:pPr>
        <w:pStyle w:val="DescrArticle"/>
      </w:pPr>
    </w:p>
    <w:p w:rsidR="00523AB2" w:rsidRDefault="00523AB2" w:rsidP="00377560">
      <w:pPr>
        <w:pStyle w:val="DescrArticle"/>
      </w:pPr>
    </w:p>
    <w:p w:rsidR="00523AB2" w:rsidRDefault="00523AB2" w:rsidP="00377560">
      <w:pPr>
        <w:pStyle w:val="DescrArticle"/>
      </w:pPr>
    </w:p>
    <w:p w:rsidR="00377560" w:rsidRDefault="00932AFA" w:rsidP="00377560">
      <w:pPr>
        <w:pStyle w:val="Chap3"/>
        <w:rPr>
          <w:lang w:eastAsia="en-US"/>
        </w:rPr>
      </w:pPr>
      <w:r>
        <w:lastRenderedPageBreak/>
        <w:t>1.1.3</w:t>
      </w:r>
      <w:r w:rsidR="00377560">
        <w:tab/>
        <w:t>BAFFLES ACOUSTIQUES EN PANNEAUX DE LAINE DE BOIS (PLAFONDS) :</w:t>
      </w:r>
    </w:p>
    <w:p w:rsidR="00377560" w:rsidRDefault="00377560" w:rsidP="00377560">
      <w:pPr>
        <w:pStyle w:val="Structure"/>
        <w:rPr>
          <w:sz w:val="16"/>
          <w:szCs w:val="16"/>
        </w:rPr>
      </w:pPr>
      <w:r>
        <w:t>Baffles acoustiques en plaques de laine de bois encadrée de U en aluminium (2 faces absorbantes). Pose horizontalement parallèlement aux murs sur suspentes par câblage en acier inox.</w:t>
      </w:r>
    </w:p>
    <w:p w:rsidR="00377560" w:rsidRDefault="00932AFA" w:rsidP="00377560">
      <w:pPr>
        <w:pStyle w:val="TitreArticle"/>
      </w:pPr>
      <w:r>
        <w:t>1.1.3</w:t>
      </w:r>
      <w:r w:rsidR="00377560">
        <w:t>-1</w:t>
      </w:r>
      <w:r w:rsidR="00377560">
        <w:tab/>
        <w:t>Panneau de 1200 x 600 en laine de bois claire :</w:t>
      </w:r>
    </w:p>
    <w:p w:rsidR="00377560" w:rsidRDefault="00377560" w:rsidP="00377560">
      <w:pPr>
        <w:pStyle w:val="DescrArticle"/>
      </w:pPr>
    </w:p>
    <w:p w:rsidR="00377560" w:rsidRDefault="00377560" w:rsidP="00377560">
      <w:pPr>
        <w:pStyle w:val="DescrArticle"/>
      </w:pPr>
      <w:r>
        <w:t>- Marque : KNAUF ou équivalent</w:t>
      </w:r>
    </w:p>
    <w:p w:rsidR="00377560" w:rsidRDefault="00377560" w:rsidP="00377560">
      <w:pPr>
        <w:pStyle w:val="DescrArticle"/>
      </w:pPr>
      <w:r>
        <w:t>- Système : KNAUF ILOT ACOUSTIQUE ORGANIC SOUND V</w:t>
      </w:r>
    </w:p>
    <w:p w:rsidR="00377560" w:rsidRPr="00523AB2" w:rsidRDefault="00377560" w:rsidP="00377560">
      <w:pPr>
        <w:pStyle w:val="DescrArticle"/>
        <w:rPr>
          <w:lang w:val="en-US"/>
        </w:rPr>
      </w:pPr>
      <w:r w:rsidRPr="00523AB2">
        <w:rPr>
          <w:lang w:val="en-US"/>
        </w:rPr>
        <w:t>- Type : ORGANIC TWIN SOUND V PURE</w:t>
      </w:r>
    </w:p>
    <w:p w:rsidR="00377560" w:rsidRDefault="00377560" w:rsidP="00377560">
      <w:pPr>
        <w:pStyle w:val="DescrArticle"/>
      </w:pPr>
      <w:r>
        <w:t>- Type de fixation : SUSPENSION PAR CABLES</w:t>
      </w:r>
    </w:p>
    <w:p w:rsidR="00377560" w:rsidRDefault="00377560" w:rsidP="00377560">
      <w:pPr>
        <w:pStyle w:val="DescrArticle"/>
      </w:pPr>
      <w:r>
        <w:t>- Poids :12,2 kg/m²</w:t>
      </w:r>
    </w:p>
    <w:p w:rsidR="00377560" w:rsidRDefault="00932AFA" w:rsidP="00377560">
      <w:pPr>
        <w:pStyle w:val="TitreArticle"/>
      </w:pPr>
      <w:r>
        <w:t>1.1.3</w:t>
      </w:r>
      <w:r w:rsidR="00377560">
        <w:t>-2</w:t>
      </w:r>
      <w:r w:rsidR="00377560">
        <w:tab/>
        <w:t>Panneau de 2000 x 600 en laine de bois claire :</w:t>
      </w:r>
    </w:p>
    <w:p w:rsidR="00377560" w:rsidRDefault="00377560" w:rsidP="00377560">
      <w:pPr>
        <w:pStyle w:val="DescrArticle"/>
      </w:pPr>
    </w:p>
    <w:p w:rsidR="00377560" w:rsidRDefault="00377560" w:rsidP="00377560">
      <w:pPr>
        <w:pStyle w:val="DescrArticle"/>
      </w:pPr>
      <w:r>
        <w:t>- Marque : KNAUF ou équivalent</w:t>
      </w:r>
    </w:p>
    <w:p w:rsidR="00377560" w:rsidRDefault="00377560" w:rsidP="00377560">
      <w:pPr>
        <w:pStyle w:val="DescrArticle"/>
      </w:pPr>
      <w:r>
        <w:t>- Système : KNAUF ILOT ACOUSTIQUE ORGANIC SOUND V</w:t>
      </w:r>
    </w:p>
    <w:p w:rsidR="00377560" w:rsidRPr="00523AB2" w:rsidRDefault="00377560" w:rsidP="00377560">
      <w:pPr>
        <w:pStyle w:val="DescrArticle"/>
        <w:rPr>
          <w:lang w:val="en-US"/>
        </w:rPr>
      </w:pPr>
      <w:r w:rsidRPr="00523AB2">
        <w:rPr>
          <w:lang w:val="en-US"/>
        </w:rPr>
        <w:t>- Type : ORGANIC TWIN SOUND V PURE</w:t>
      </w:r>
    </w:p>
    <w:p w:rsidR="00377560" w:rsidRDefault="00377560" w:rsidP="00377560">
      <w:pPr>
        <w:pStyle w:val="DescrArticle"/>
      </w:pPr>
      <w:r>
        <w:t>- Type de fixation : SUSPENSION PAR CABLES</w:t>
      </w:r>
    </w:p>
    <w:p w:rsidR="00377560" w:rsidRDefault="00377560" w:rsidP="00377560">
      <w:pPr>
        <w:pStyle w:val="DescrArticle"/>
      </w:pPr>
      <w:r>
        <w:t>- Poids :12,2 kg/m²</w:t>
      </w:r>
    </w:p>
    <w:p w:rsidR="00377560" w:rsidRDefault="00932AFA" w:rsidP="00377560">
      <w:pPr>
        <w:pStyle w:val="TitreArticle"/>
      </w:pPr>
      <w:r>
        <w:t>1.1.3</w:t>
      </w:r>
      <w:r w:rsidR="00377560">
        <w:t>-3</w:t>
      </w:r>
      <w:r w:rsidR="00377560">
        <w:tab/>
        <w:t>Panneau de 1200 x 300 en laine de bois claire :</w:t>
      </w:r>
    </w:p>
    <w:p w:rsidR="00377560" w:rsidRDefault="00377560" w:rsidP="00377560">
      <w:pPr>
        <w:pStyle w:val="DescrArticle"/>
      </w:pPr>
    </w:p>
    <w:p w:rsidR="00377560" w:rsidRDefault="00377560" w:rsidP="00377560">
      <w:pPr>
        <w:pStyle w:val="DescrArticle"/>
      </w:pPr>
      <w:r>
        <w:t>- Marque : KNAUF ou équivalent</w:t>
      </w:r>
    </w:p>
    <w:p w:rsidR="00377560" w:rsidRDefault="00377560" w:rsidP="00377560">
      <w:pPr>
        <w:pStyle w:val="DescrArticle"/>
      </w:pPr>
      <w:r>
        <w:t>- Système : KNAUF ILOT ACOUSTIQUE ORGANIC SOUND V</w:t>
      </w:r>
    </w:p>
    <w:p w:rsidR="00377560" w:rsidRPr="00523AB2" w:rsidRDefault="00377560" w:rsidP="00377560">
      <w:pPr>
        <w:pStyle w:val="DescrArticle"/>
        <w:rPr>
          <w:lang w:val="en-US"/>
        </w:rPr>
      </w:pPr>
      <w:r w:rsidRPr="00523AB2">
        <w:rPr>
          <w:lang w:val="en-US"/>
        </w:rPr>
        <w:t>- Type : ORGANIC TWIN SOUND V PURE</w:t>
      </w:r>
    </w:p>
    <w:p w:rsidR="00377560" w:rsidRDefault="00377560" w:rsidP="00377560">
      <w:pPr>
        <w:pStyle w:val="DescrArticle"/>
      </w:pPr>
      <w:r>
        <w:t>- Type de fixation : SUSPENSION PAR CABLES</w:t>
      </w:r>
    </w:p>
    <w:p w:rsidR="00377560" w:rsidRDefault="00377560" w:rsidP="00377560">
      <w:pPr>
        <w:pStyle w:val="DescrArticle"/>
      </w:pPr>
      <w:r>
        <w:t>- Poids :12,2 kg/m²</w:t>
      </w:r>
    </w:p>
    <w:p w:rsidR="00377560" w:rsidRDefault="00932AFA" w:rsidP="00377560">
      <w:pPr>
        <w:pStyle w:val="TitreArticle"/>
      </w:pPr>
      <w:r>
        <w:t>1.1.3</w:t>
      </w:r>
      <w:r w:rsidR="00377560">
        <w:t>-4</w:t>
      </w:r>
      <w:r w:rsidR="00377560">
        <w:tab/>
        <w:t>Panneau de 2000 x 300 en laine de bois claire :</w:t>
      </w:r>
    </w:p>
    <w:p w:rsidR="00377560" w:rsidRDefault="00377560" w:rsidP="00377560">
      <w:pPr>
        <w:pStyle w:val="DescrArticle"/>
      </w:pPr>
    </w:p>
    <w:p w:rsidR="00377560" w:rsidRDefault="00377560" w:rsidP="00377560">
      <w:pPr>
        <w:pStyle w:val="DescrArticle"/>
      </w:pPr>
      <w:r>
        <w:t>- Marque : KNAUF ou équivalent</w:t>
      </w:r>
    </w:p>
    <w:p w:rsidR="00377560" w:rsidRDefault="00377560" w:rsidP="00377560">
      <w:pPr>
        <w:pStyle w:val="DescrArticle"/>
      </w:pPr>
      <w:r>
        <w:t>- Système : KNAUF ILOT ACOUSTIQUE ORGANIC SOUND V</w:t>
      </w:r>
    </w:p>
    <w:p w:rsidR="00377560" w:rsidRPr="00523AB2" w:rsidRDefault="00377560" w:rsidP="00377560">
      <w:pPr>
        <w:pStyle w:val="DescrArticle"/>
        <w:rPr>
          <w:lang w:val="en-US"/>
        </w:rPr>
      </w:pPr>
      <w:r w:rsidRPr="00523AB2">
        <w:rPr>
          <w:lang w:val="en-US"/>
        </w:rPr>
        <w:t>- Type : ORGANIC TWIN SOUND V PURE</w:t>
      </w:r>
    </w:p>
    <w:p w:rsidR="00377560" w:rsidRDefault="00377560" w:rsidP="00377560">
      <w:pPr>
        <w:pStyle w:val="DescrArticle"/>
      </w:pPr>
      <w:r>
        <w:t>- Type de fixation : SUSPENSION PAR CABLES</w:t>
      </w:r>
    </w:p>
    <w:p w:rsidR="00377560" w:rsidRDefault="00377560" w:rsidP="00377560">
      <w:pPr>
        <w:pStyle w:val="DescrArticle"/>
      </w:pPr>
      <w:r>
        <w:t>- Poids :12,2 kg/m²</w:t>
      </w:r>
    </w:p>
    <w:p w:rsidR="00377560" w:rsidRDefault="00932AFA" w:rsidP="00377560">
      <w:pPr>
        <w:pStyle w:val="TitreArticle"/>
      </w:pPr>
      <w:r>
        <w:t>1.1.3</w:t>
      </w:r>
      <w:r w:rsidR="00377560">
        <w:t>-5</w:t>
      </w:r>
      <w:r w:rsidR="00377560">
        <w:tab/>
        <w:t>Panneau de 1200 x 600 en laine de bois couleur :</w:t>
      </w:r>
    </w:p>
    <w:p w:rsidR="00377560" w:rsidRDefault="00377560" w:rsidP="00377560">
      <w:pPr>
        <w:pStyle w:val="DescrArticle"/>
      </w:pPr>
    </w:p>
    <w:p w:rsidR="00377560" w:rsidRDefault="00377560" w:rsidP="00377560">
      <w:pPr>
        <w:pStyle w:val="DescrArticle"/>
      </w:pPr>
      <w:r>
        <w:t>- Marque : KNAUF ou équivalent</w:t>
      </w:r>
    </w:p>
    <w:p w:rsidR="00377560" w:rsidRDefault="00377560" w:rsidP="00377560">
      <w:pPr>
        <w:pStyle w:val="DescrArticle"/>
      </w:pPr>
      <w:r>
        <w:t>- Système : KNAUF ILOT ACOUSTIQUE ORGANIC SOUND V</w:t>
      </w:r>
    </w:p>
    <w:p w:rsidR="00377560" w:rsidRPr="00523AB2" w:rsidRDefault="00377560" w:rsidP="00377560">
      <w:pPr>
        <w:pStyle w:val="DescrArticle"/>
        <w:rPr>
          <w:lang w:val="en-US"/>
        </w:rPr>
      </w:pPr>
      <w:r w:rsidRPr="00523AB2">
        <w:rPr>
          <w:lang w:val="en-US"/>
        </w:rPr>
        <w:t>- Type : ORGANIC TWIN SOUND V PURE</w:t>
      </w:r>
    </w:p>
    <w:p w:rsidR="00377560" w:rsidRDefault="00377560" w:rsidP="00377560">
      <w:pPr>
        <w:pStyle w:val="DescrArticle"/>
      </w:pPr>
      <w:r>
        <w:t>- Type de fixation : SUSPENSION PAR CABLES</w:t>
      </w:r>
    </w:p>
    <w:p w:rsidR="00377560" w:rsidRDefault="00377560" w:rsidP="00377560">
      <w:pPr>
        <w:pStyle w:val="DescrArticle"/>
      </w:pPr>
      <w:r>
        <w:t>- Poids :12,2 kg/m²</w:t>
      </w:r>
    </w:p>
    <w:p w:rsidR="00377560" w:rsidRDefault="00377560" w:rsidP="00377560">
      <w:pPr>
        <w:pStyle w:val="DescrArticle"/>
      </w:pPr>
      <w:r>
        <w:t>- Teinte : Au choix de la maîtrise d'œuvre dans la gamme du fabricant</w:t>
      </w:r>
    </w:p>
    <w:p w:rsidR="00377560" w:rsidRDefault="00932AFA" w:rsidP="00377560">
      <w:pPr>
        <w:pStyle w:val="TitreArticle"/>
      </w:pPr>
      <w:r>
        <w:t>1.1.3</w:t>
      </w:r>
      <w:r w:rsidR="00377560">
        <w:t>-6</w:t>
      </w:r>
      <w:r w:rsidR="00377560">
        <w:tab/>
        <w:t>Panneau de 2000 x 600 en laine de bois couleur :</w:t>
      </w:r>
    </w:p>
    <w:p w:rsidR="00377560" w:rsidRDefault="00377560" w:rsidP="00377560">
      <w:pPr>
        <w:pStyle w:val="DescrArticle"/>
      </w:pPr>
    </w:p>
    <w:p w:rsidR="00377560" w:rsidRDefault="00377560" w:rsidP="00377560">
      <w:pPr>
        <w:pStyle w:val="DescrArticle"/>
      </w:pPr>
      <w:r>
        <w:t>- Marque : KNAUF ou équivalent</w:t>
      </w:r>
    </w:p>
    <w:p w:rsidR="00377560" w:rsidRDefault="00377560" w:rsidP="00377560">
      <w:pPr>
        <w:pStyle w:val="DescrArticle"/>
      </w:pPr>
      <w:r>
        <w:t>- Système : KNAUF ILOT ACOUSTIQUE ORGANIC SOUND V</w:t>
      </w:r>
    </w:p>
    <w:p w:rsidR="00377560" w:rsidRPr="00523AB2" w:rsidRDefault="00377560" w:rsidP="00377560">
      <w:pPr>
        <w:pStyle w:val="DescrArticle"/>
        <w:rPr>
          <w:lang w:val="en-US"/>
        </w:rPr>
      </w:pPr>
      <w:r w:rsidRPr="00523AB2">
        <w:rPr>
          <w:lang w:val="en-US"/>
        </w:rPr>
        <w:t>- Type : ORGANIC TWIN SOUND V PURE</w:t>
      </w:r>
    </w:p>
    <w:p w:rsidR="00377560" w:rsidRDefault="00377560" w:rsidP="00377560">
      <w:pPr>
        <w:pStyle w:val="DescrArticle"/>
      </w:pPr>
      <w:r>
        <w:t>- Type de fixation : SUSPENSION PAR CABLES</w:t>
      </w:r>
    </w:p>
    <w:p w:rsidR="00377560" w:rsidRDefault="00377560" w:rsidP="00377560">
      <w:pPr>
        <w:pStyle w:val="DescrArticle"/>
      </w:pPr>
      <w:r>
        <w:t>- Poids :12,2 kg/m²</w:t>
      </w:r>
    </w:p>
    <w:p w:rsidR="00377560" w:rsidRDefault="00377560" w:rsidP="00377560">
      <w:pPr>
        <w:pStyle w:val="DescrArticle"/>
      </w:pPr>
      <w:r>
        <w:t>- Teinte : Au choix de la maîtrise d'œuvre dans la gamme du fabricant</w:t>
      </w:r>
    </w:p>
    <w:p w:rsidR="00377560" w:rsidRDefault="00932AFA" w:rsidP="00377560">
      <w:pPr>
        <w:pStyle w:val="TitreArticle"/>
      </w:pPr>
      <w:r>
        <w:t>1.1.3</w:t>
      </w:r>
      <w:r w:rsidR="00377560">
        <w:t>-7</w:t>
      </w:r>
      <w:r w:rsidR="00377560">
        <w:tab/>
        <w:t>Panneau de 1200 x 300 en laine de bois couleur :</w:t>
      </w:r>
    </w:p>
    <w:p w:rsidR="00377560" w:rsidRDefault="00377560" w:rsidP="00377560">
      <w:pPr>
        <w:pStyle w:val="DescrArticle"/>
      </w:pPr>
    </w:p>
    <w:p w:rsidR="00377560" w:rsidRDefault="00377560" w:rsidP="00377560">
      <w:pPr>
        <w:pStyle w:val="DescrArticle"/>
      </w:pPr>
      <w:r>
        <w:t>- Marque : KNAUF ou équivalent</w:t>
      </w:r>
    </w:p>
    <w:p w:rsidR="00377560" w:rsidRDefault="00377560" w:rsidP="00377560">
      <w:pPr>
        <w:pStyle w:val="DescrArticle"/>
      </w:pPr>
      <w:r>
        <w:t>- Système : KNAUF ILOT ACOUSTIQUE ORGANIC SOUND V</w:t>
      </w:r>
    </w:p>
    <w:p w:rsidR="00377560" w:rsidRPr="00523AB2" w:rsidRDefault="00377560" w:rsidP="00377560">
      <w:pPr>
        <w:pStyle w:val="DescrArticle"/>
        <w:rPr>
          <w:lang w:val="en-US"/>
        </w:rPr>
      </w:pPr>
      <w:r w:rsidRPr="00523AB2">
        <w:rPr>
          <w:lang w:val="en-US"/>
        </w:rPr>
        <w:t>- Type : ORGANIC TWIN SOUND V PURE</w:t>
      </w:r>
    </w:p>
    <w:p w:rsidR="00377560" w:rsidRDefault="00377560" w:rsidP="00377560">
      <w:pPr>
        <w:pStyle w:val="DescrArticle"/>
      </w:pPr>
      <w:r>
        <w:t>- Type de fixation : SUSPENSION PAR CABLES</w:t>
      </w:r>
    </w:p>
    <w:p w:rsidR="00377560" w:rsidRDefault="00377560" w:rsidP="00377560">
      <w:pPr>
        <w:pStyle w:val="DescrArticle"/>
      </w:pPr>
      <w:r>
        <w:t>- Poids :12,2 kg/m²</w:t>
      </w:r>
    </w:p>
    <w:p w:rsidR="00377560" w:rsidRDefault="00377560" w:rsidP="00377560">
      <w:pPr>
        <w:pStyle w:val="DescrArticle"/>
      </w:pPr>
      <w:r>
        <w:lastRenderedPageBreak/>
        <w:t>- Teinte : Au choix de la maîtrise d'œuvre dans la gamme du fabricant</w:t>
      </w:r>
    </w:p>
    <w:p w:rsidR="00377560" w:rsidRDefault="00932AFA" w:rsidP="00377560">
      <w:pPr>
        <w:pStyle w:val="TitreArticle"/>
      </w:pPr>
      <w:r>
        <w:t>1.1.3</w:t>
      </w:r>
      <w:r w:rsidR="00377560">
        <w:t>-8</w:t>
      </w:r>
      <w:r w:rsidR="00377560">
        <w:tab/>
        <w:t>Panneau de 2000 x 300 en laine de bois couleur :</w:t>
      </w:r>
    </w:p>
    <w:p w:rsidR="00377560" w:rsidRDefault="00377560" w:rsidP="00377560">
      <w:pPr>
        <w:pStyle w:val="DescrArticle"/>
      </w:pPr>
    </w:p>
    <w:p w:rsidR="00377560" w:rsidRDefault="00377560" w:rsidP="00377560">
      <w:pPr>
        <w:pStyle w:val="DescrArticle"/>
      </w:pPr>
      <w:r>
        <w:t>- Marque : KNAUF ou équivalent</w:t>
      </w:r>
    </w:p>
    <w:p w:rsidR="00377560" w:rsidRDefault="00377560" w:rsidP="00377560">
      <w:pPr>
        <w:pStyle w:val="DescrArticle"/>
      </w:pPr>
      <w:r>
        <w:t>- Système : KNAUF ILOT ACOUSTIQUE ORGANIC SOUND V</w:t>
      </w:r>
    </w:p>
    <w:p w:rsidR="00377560" w:rsidRPr="00523AB2" w:rsidRDefault="00377560" w:rsidP="00377560">
      <w:pPr>
        <w:pStyle w:val="DescrArticle"/>
        <w:rPr>
          <w:lang w:val="en-US"/>
        </w:rPr>
      </w:pPr>
      <w:r w:rsidRPr="00523AB2">
        <w:rPr>
          <w:lang w:val="en-US"/>
        </w:rPr>
        <w:t>- Type : ORGANIC TWIN SOUND V PURE</w:t>
      </w:r>
    </w:p>
    <w:p w:rsidR="00377560" w:rsidRDefault="00377560" w:rsidP="00377560">
      <w:pPr>
        <w:pStyle w:val="DescrArticle"/>
      </w:pPr>
      <w:r>
        <w:t>- Type de fixation : SUSPENSION PAR CABLES</w:t>
      </w:r>
    </w:p>
    <w:p w:rsidR="00377560" w:rsidRDefault="00377560" w:rsidP="00377560">
      <w:pPr>
        <w:pStyle w:val="DescrArticle"/>
      </w:pPr>
      <w:r>
        <w:t>- Poids :12,2 kg/m²</w:t>
      </w:r>
    </w:p>
    <w:p w:rsidR="00377560" w:rsidRDefault="00377560" w:rsidP="00377560">
      <w:pPr>
        <w:pStyle w:val="DescrArticle"/>
      </w:pPr>
      <w:r>
        <w:t>- Teinte : Au choix de la maîtrise d'œuvre dans la gamme du fabricant</w:t>
      </w:r>
    </w:p>
    <w:p w:rsidR="00377560" w:rsidRDefault="00932AFA" w:rsidP="00377560">
      <w:pPr>
        <w:pStyle w:val="Chap3"/>
        <w:rPr>
          <w:lang w:eastAsia="en-US"/>
        </w:rPr>
      </w:pPr>
      <w:r>
        <w:t>1.1.4</w:t>
      </w:r>
      <w:r w:rsidR="00377560">
        <w:tab/>
        <w:t>BAFFLES ACOUSTIQUES EN PANNEAUX DE LAINE DE BOIS (MURS) :</w:t>
      </w:r>
    </w:p>
    <w:p w:rsidR="00377560" w:rsidRDefault="00377560" w:rsidP="00377560">
      <w:pPr>
        <w:pStyle w:val="Structure"/>
        <w:rPr>
          <w:sz w:val="16"/>
          <w:szCs w:val="16"/>
        </w:rPr>
      </w:pPr>
      <w:r>
        <w:t>Baffles acoustiques en plaques de laine de bois encadrée de U en aluminium. Pose verticalement en applique sur mur à l'aide de fourrures</w:t>
      </w:r>
    </w:p>
    <w:p w:rsidR="00377560" w:rsidRDefault="00932AFA" w:rsidP="00377560">
      <w:pPr>
        <w:pStyle w:val="TitreArticle"/>
      </w:pPr>
      <w:r>
        <w:t>1.1.4</w:t>
      </w:r>
      <w:r w:rsidR="00377560">
        <w:t>-1</w:t>
      </w:r>
      <w:r w:rsidR="00377560">
        <w:tab/>
        <w:t>Panneau de 1800 x 1200 en laine de bois claire (kit de 6 panneaux de 600 x 600) :</w:t>
      </w:r>
    </w:p>
    <w:p w:rsidR="00377560" w:rsidRDefault="00377560" w:rsidP="00377560">
      <w:pPr>
        <w:pStyle w:val="DescrArticle"/>
      </w:pPr>
    </w:p>
    <w:p w:rsidR="00377560" w:rsidRDefault="00377560" w:rsidP="00377560">
      <w:pPr>
        <w:pStyle w:val="DescrArticle"/>
      </w:pPr>
      <w:r>
        <w:t>- Marque : KNAUF ou équivalent</w:t>
      </w:r>
    </w:p>
    <w:p w:rsidR="00377560" w:rsidRDefault="00377560" w:rsidP="00377560">
      <w:pPr>
        <w:pStyle w:val="DescrArticle"/>
      </w:pPr>
      <w:r>
        <w:t>- Système : KNAUF ILOT ACOUSTIQUE ORGANIC SOUND 3D</w:t>
      </w:r>
    </w:p>
    <w:p w:rsidR="00377560" w:rsidRPr="00523AB2" w:rsidRDefault="00377560" w:rsidP="00377560">
      <w:pPr>
        <w:pStyle w:val="DescrArticle"/>
        <w:rPr>
          <w:lang w:val="en-US"/>
        </w:rPr>
      </w:pPr>
      <w:r w:rsidRPr="00523AB2">
        <w:rPr>
          <w:lang w:val="en-US"/>
        </w:rPr>
        <w:t>- Type : ORGANIC TWIN SOUND 3D PURE</w:t>
      </w:r>
    </w:p>
    <w:p w:rsidR="00377560" w:rsidRDefault="00377560" w:rsidP="00377560">
      <w:pPr>
        <w:pStyle w:val="DescrArticle"/>
      </w:pPr>
      <w:r>
        <w:t>- Type de fixation : SUR FOURRURE ET ECLISSES</w:t>
      </w:r>
    </w:p>
    <w:p w:rsidR="00377560" w:rsidRDefault="00377560" w:rsidP="00377560">
      <w:pPr>
        <w:pStyle w:val="DescrArticle"/>
      </w:pPr>
      <w:r>
        <w:t>- Poids du panneau : 25 kg/m²</w:t>
      </w:r>
    </w:p>
    <w:p w:rsidR="00377560" w:rsidRDefault="00932AFA" w:rsidP="00377560">
      <w:pPr>
        <w:pStyle w:val="TitreArticle"/>
      </w:pPr>
      <w:r>
        <w:t>1.1.4</w:t>
      </w:r>
      <w:r w:rsidR="00377560">
        <w:t>-2</w:t>
      </w:r>
      <w:r w:rsidR="00377560">
        <w:tab/>
        <w:t>Panneau de 1800 x 1800 en laine de bois claire (kit de 9 panneaux de 600 x 600) :</w:t>
      </w:r>
    </w:p>
    <w:p w:rsidR="00377560" w:rsidRDefault="00377560" w:rsidP="00377560">
      <w:pPr>
        <w:pStyle w:val="DescrArticle"/>
      </w:pPr>
    </w:p>
    <w:p w:rsidR="00377560" w:rsidRDefault="00377560" w:rsidP="00377560">
      <w:pPr>
        <w:pStyle w:val="DescrArticle"/>
      </w:pPr>
      <w:r>
        <w:t>- Marque : KNAUF ou équivalent</w:t>
      </w:r>
    </w:p>
    <w:p w:rsidR="00377560" w:rsidRDefault="00377560" w:rsidP="00377560">
      <w:pPr>
        <w:pStyle w:val="DescrArticle"/>
      </w:pPr>
      <w:r>
        <w:t>- Système : KNAUF ILOT ACOUSTIQUE ORGANIC SOUND 3D</w:t>
      </w:r>
    </w:p>
    <w:p w:rsidR="00377560" w:rsidRPr="00523AB2" w:rsidRDefault="00377560" w:rsidP="00377560">
      <w:pPr>
        <w:pStyle w:val="DescrArticle"/>
        <w:rPr>
          <w:lang w:val="en-US"/>
        </w:rPr>
      </w:pPr>
      <w:r w:rsidRPr="00523AB2">
        <w:rPr>
          <w:lang w:val="en-US"/>
        </w:rPr>
        <w:t>- Type : ORGANIC TWIN SOUND 3D PURE</w:t>
      </w:r>
    </w:p>
    <w:p w:rsidR="00377560" w:rsidRDefault="00377560" w:rsidP="00377560">
      <w:pPr>
        <w:pStyle w:val="DescrArticle"/>
      </w:pPr>
      <w:r>
        <w:t>- Type de fixation : SUR FOURRURE ET ECLISSES</w:t>
      </w:r>
    </w:p>
    <w:p w:rsidR="00377560" w:rsidRDefault="00377560" w:rsidP="00377560">
      <w:pPr>
        <w:pStyle w:val="DescrArticle"/>
      </w:pPr>
      <w:r>
        <w:t>- Poids du panneau : 37 kg/m²</w:t>
      </w:r>
    </w:p>
    <w:p w:rsidR="00377560" w:rsidRDefault="00932AFA" w:rsidP="00377560">
      <w:pPr>
        <w:pStyle w:val="TitreArticle"/>
      </w:pPr>
      <w:r>
        <w:t>1.1.4</w:t>
      </w:r>
      <w:r w:rsidR="00377560">
        <w:t>-3</w:t>
      </w:r>
      <w:r w:rsidR="00377560">
        <w:tab/>
        <w:t>Panneau de 1800 x 1200 en laine de bois couleur (kit de 6 panneaux de 600 x 600) :</w:t>
      </w:r>
    </w:p>
    <w:p w:rsidR="00377560" w:rsidRDefault="00377560" w:rsidP="00377560">
      <w:pPr>
        <w:pStyle w:val="DescrArticle"/>
      </w:pPr>
    </w:p>
    <w:p w:rsidR="00377560" w:rsidRDefault="00377560" w:rsidP="00377560">
      <w:pPr>
        <w:pStyle w:val="DescrArticle"/>
      </w:pPr>
      <w:r>
        <w:t>- Marque : KNAUF ou équivalent</w:t>
      </w:r>
    </w:p>
    <w:p w:rsidR="00377560" w:rsidRDefault="00377560" w:rsidP="00377560">
      <w:pPr>
        <w:pStyle w:val="DescrArticle"/>
      </w:pPr>
      <w:r>
        <w:t>- Système : KNAUF ILOT ACOUSTIQUE ORGANIC SOUND 3D</w:t>
      </w:r>
    </w:p>
    <w:p w:rsidR="00377560" w:rsidRPr="00523AB2" w:rsidRDefault="00377560" w:rsidP="00377560">
      <w:pPr>
        <w:pStyle w:val="DescrArticle"/>
        <w:rPr>
          <w:lang w:val="en-US"/>
        </w:rPr>
      </w:pPr>
      <w:r w:rsidRPr="00523AB2">
        <w:rPr>
          <w:lang w:val="en-US"/>
        </w:rPr>
        <w:t>- Type : ORGANIC TWIN SOUND 3D COLORS</w:t>
      </w:r>
    </w:p>
    <w:p w:rsidR="00377560" w:rsidRDefault="00377560" w:rsidP="00377560">
      <w:pPr>
        <w:pStyle w:val="DescrArticle"/>
      </w:pPr>
      <w:r>
        <w:t>- Type de fixation : SUR FOURRURE ET ECLISSES</w:t>
      </w:r>
    </w:p>
    <w:p w:rsidR="00377560" w:rsidRDefault="00377560" w:rsidP="00377560">
      <w:pPr>
        <w:pStyle w:val="DescrArticle"/>
      </w:pPr>
      <w:r>
        <w:t>- Poids du panneau : 25 kg/m²</w:t>
      </w:r>
    </w:p>
    <w:p w:rsidR="00377560" w:rsidRDefault="00377560" w:rsidP="00377560">
      <w:pPr>
        <w:pStyle w:val="DescrArticle"/>
      </w:pPr>
      <w:r>
        <w:t>- Teinte : Au choix de la maîtrise d'œuvre dans la gamme du fabricant</w:t>
      </w:r>
    </w:p>
    <w:p w:rsidR="00932AFA" w:rsidRDefault="00932AFA" w:rsidP="00932AFA">
      <w:pPr>
        <w:pStyle w:val="TitreArticle"/>
      </w:pPr>
      <w:r>
        <w:t>1.1.4-4</w:t>
      </w:r>
      <w:r>
        <w:tab/>
        <w:t>Panneau de 1800 x 1800 en laine de bois couleur (kit de 9 panneaux de 600 x 600) :</w:t>
      </w:r>
    </w:p>
    <w:p w:rsidR="00932AFA" w:rsidRDefault="00932AFA" w:rsidP="00932AFA">
      <w:pPr>
        <w:pStyle w:val="DescrArticle"/>
      </w:pPr>
    </w:p>
    <w:p w:rsidR="00932AFA" w:rsidRDefault="00932AFA" w:rsidP="00932AFA">
      <w:pPr>
        <w:pStyle w:val="DescrArticle"/>
      </w:pPr>
      <w:r>
        <w:t>- Marque : KNAUF ou équivalent</w:t>
      </w:r>
    </w:p>
    <w:p w:rsidR="00932AFA" w:rsidRDefault="00932AFA" w:rsidP="00932AFA">
      <w:pPr>
        <w:pStyle w:val="DescrArticle"/>
      </w:pPr>
      <w:r>
        <w:t>- Système : KNAUF ILOT ACOUSTIQUE ORGANIC SOUND 3D</w:t>
      </w:r>
    </w:p>
    <w:p w:rsidR="00932AFA" w:rsidRPr="00523AB2" w:rsidRDefault="00932AFA" w:rsidP="00932AFA">
      <w:pPr>
        <w:pStyle w:val="DescrArticle"/>
        <w:rPr>
          <w:lang w:val="en-US"/>
        </w:rPr>
      </w:pPr>
      <w:r w:rsidRPr="00523AB2">
        <w:rPr>
          <w:lang w:val="en-US"/>
        </w:rPr>
        <w:t>- Type : ORGANIC TWIN SOUND 3D COLORS</w:t>
      </w:r>
    </w:p>
    <w:p w:rsidR="00932AFA" w:rsidRDefault="00932AFA" w:rsidP="00932AFA">
      <w:pPr>
        <w:pStyle w:val="DescrArticle"/>
      </w:pPr>
      <w:r>
        <w:t>- Type de fixation : SUR FOURRURE ET ECLISSES</w:t>
      </w:r>
    </w:p>
    <w:p w:rsidR="00932AFA" w:rsidRDefault="00932AFA" w:rsidP="00932AFA">
      <w:pPr>
        <w:pStyle w:val="DescrArticle"/>
      </w:pPr>
      <w:r>
        <w:t>- Poids du panneau : 37 kg/m²</w:t>
      </w:r>
    </w:p>
    <w:p w:rsidR="00932AFA" w:rsidRDefault="00932AFA" w:rsidP="00932AFA">
      <w:pPr>
        <w:pStyle w:val="DescrArticle"/>
      </w:pPr>
      <w:r>
        <w:t>- Teinte : Au choix de la maîtrise d'œuvre dans la gamme du fabricant</w:t>
      </w:r>
    </w:p>
    <w:sectPr w:rsidR="00932AFA" w:rsidSect="00060739">
      <w:headerReference w:type="default" r:id="rId7"/>
      <w:footerReference w:type="default" r:id="rId8"/>
      <w:pgSz w:w="11906" w:h="16838" w:code="9"/>
      <w:pgMar w:top="2127" w:right="505" w:bottom="1985" w:left="1418"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63C2" w:rsidRDefault="005163C2">
      <w:r>
        <w:separator/>
      </w:r>
    </w:p>
  </w:endnote>
  <w:endnote w:type="continuationSeparator" w:id="0">
    <w:p w:rsidR="005163C2" w:rsidRDefault="005163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669" w:rsidRPr="00367965" w:rsidRDefault="00472669" w:rsidP="00472669">
    <w:pPr>
      <w:pStyle w:val="Pieddepage"/>
      <w:pBdr>
        <w:top w:val="single" w:sz="4" w:space="14" w:color="auto"/>
      </w:pBdr>
      <w:tabs>
        <w:tab w:val="center" w:pos="0"/>
      </w:tabs>
      <w:jc w:val="both"/>
      <w:rPr>
        <w:i/>
        <w:sz w:val="12"/>
        <w:szCs w:val="12"/>
      </w:rPr>
    </w:pPr>
    <w:r w:rsidRPr="00367965">
      <w:rPr>
        <w:i/>
        <w:sz w:val="12"/>
        <w:szCs w:val="12"/>
      </w:rPr>
      <w:t>Ce document a été établi par K</w:t>
    </w:r>
    <w:r w:rsidR="004307D6">
      <w:rPr>
        <w:i/>
        <w:sz w:val="12"/>
        <w:szCs w:val="12"/>
      </w:rPr>
      <w:t>NAUF</w:t>
    </w:r>
    <w:r w:rsidRPr="00367965">
      <w:rPr>
        <w:i/>
        <w:sz w:val="12"/>
        <w:szCs w:val="12"/>
      </w:rPr>
      <w:t xml:space="preserve"> en sa qualité de fabricant. En aucun cas KNAUF ne pourra voir sa responsabilité engagée au titre des obligations incombant aux constructeurs, maîtrise d’œuvre, bureaux d’études, etc. qui en feraient usage et qui conservent leurs propres responsab</w:t>
    </w:r>
    <w:r w:rsidR="00523AB2">
      <w:rPr>
        <w:i/>
        <w:sz w:val="12"/>
        <w:szCs w:val="12"/>
      </w:rPr>
      <w:t>ilités. Toute</w:t>
    </w:r>
    <w:r w:rsidRPr="00367965">
      <w:rPr>
        <w:i/>
        <w:sz w:val="12"/>
        <w:szCs w:val="12"/>
      </w:rPr>
      <w:t xml:space="preserve"> utilisation ou toute mise en </w:t>
    </w:r>
    <w:r w:rsidR="009F7A62" w:rsidRPr="00367965">
      <w:rPr>
        <w:i/>
        <w:sz w:val="12"/>
        <w:szCs w:val="12"/>
      </w:rPr>
      <w:t>œuvre</w:t>
    </w:r>
    <w:r w:rsidRPr="00367965">
      <w:rPr>
        <w:i/>
        <w:sz w:val="12"/>
        <w:szCs w:val="12"/>
      </w:rPr>
      <w:t xml:space="preserve"> des produits et accessoires KNAUF non conforme aux Règles de l’Art, DTU, Normes, Avis techniques et/ou préconisations du fabricant dégage KNAUF de toute responsabilité. Nos systèmes évoluant de façon permanente, les renseignements techniques de ces descriptifs sont donnés à titre d’information et doivent être vérifiés par le descripteur et/ou le poseur. Notre base de données techniques disponible sur notre site </w:t>
    </w:r>
    <w:hyperlink r:id="rId1" w:history="1">
      <w:r w:rsidRPr="00367965">
        <w:rPr>
          <w:rStyle w:val="Lienhypertexte"/>
          <w:i/>
          <w:sz w:val="12"/>
          <w:szCs w:val="12"/>
        </w:rPr>
        <w:t>www.knauf.fr</w:t>
      </w:r>
    </w:hyperlink>
    <w:r w:rsidRPr="00367965">
      <w:rPr>
        <w:i/>
        <w:sz w:val="12"/>
        <w:szCs w:val="12"/>
      </w:rPr>
      <w:t xml:space="preserve"> e</w:t>
    </w:r>
    <w:r w:rsidR="00523AB2">
      <w:rPr>
        <w:i/>
        <w:sz w:val="12"/>
        <w:szCs w:val="12"/>
      </w:rPr>
      <w:t>s</w:t>
    </w:r>
    <w:r w:rsidRPr="00367965">
      <w:rPr>
        <w:i/>
        <w:sz w:val="12"/>
        <w:szCs w:val="12"/>
      </w:rPr>
      <w:t xml:space="preserve">t mise à jour régulièrement et </w:t>
    </w:r>
    <w:r w:rsidR="00523AB2">
      <w:rPr>
        <w:i/>
        <w:sz w:val="12"/>
        <w:szCs w:val="12"/>
      </w:rPr>
      <w:t>consultable</w:t>
    </w:r>
    <w:r w:rsidRPr="00367965">
      <w:rPr>
        <w:i/>
        <w:sz w:val="12"/>
        <w:szCs w:val="12"/>
      </w:rPr>
      <w:t xml:space="preserve"> en permanence.</w:t>
    </w:r>
  </w:p>
  <w:p w:rsidR="00472669" w:rsidRDefault="00472669" w:rsidP="00472669">
    <w:pPr>
      <w:pStyle w:val="Pieddepage"/>
      <w:pBdr>
        <w:top w:val="single" w:sz="4" w:space="14" w:color="auto"/>
      </w:pBdr>
      <w:jc w:val="center"/>
      <w:rPr>
        <w:i/>
        <w:sz w:val="14"/>
      </w:rPr>
    </w:pPr>
  </w:p>
  <w:p w:rsidR="0083661E" w:rsidRDefault="009221C3" w:rsidP="00472669">
    <w:pPr>
      <w:pStyle w:val="Pieddepage"/>
      <w:pBdr>
        <w:top w:val="single" w:sz="4" w:space="5" w:color="auto"/>
      </w:pBdr>
      <w:spacing w:line="360" w:lineRule="auto"/>
      <w:rPr>
        <w:sz w:val="18"/>
      </w:rPr>
    </w:pPr>
    <w:r>
      <w:rPr>
        <w:snapToGrid w:val="0"/>
        <w:sz w:val="16"/>
      </w:rPr>
      <w:t>20 juillet 2020</w:t>
    </w:r>
    <w:r w:rsidR="0083661E">
      <w:rPr>
        <w:snapToGrid w:val="0"/>
        <w:sz w:val="16"/>
      </w:rPr>
      <w:t xml:space="preserve">                                                       </w:t>
    </w:r>
    <w:r w:rsidR="00444E2B">
      <w:rPr>
        <w:snapToGrid w:val="0"/>
        <w:sz w:val="16"/>
      </w:rPr>
      <w:t xml:space="preserve">                                                                        </w:t>
    </w:r>
    <w:r w:rsidR="00367965">
      <w:rPr>
        <w:snapToGrid w:val="0"/>
        <w:sz w:val="16"/>
      </w:rPr>
      <w:t xml:space="preserve">        </w:t>
    </w:r>
    <w:r w:rsidR="0083661E">
      <w:rPr>
        <w:i/>
        <w:snapToGrid w:val="0"/>
        <w:sz w:val="16"/>
      </w:rPr>
      <w:t xml:space="preserve">                                                                 </w:t>
    </w:r>
    <w:r w:rsidR="0083661E">
      <w:rPr>
        <w:snapToGrid w:val="0"/>
        <w:sz w:val="18"/>
      </w:rPr>
      <w:t xml:space="preserve">page </w:t>
    </w:r>
    <w:r w:rsidR="0083661E">
      <w:rPr>
        <w:rStyle w:val="Numrodepage"/>
        <w:sz w:val="18"/>
        <w:szCs w:val="18"/>
      </w:rPr>
      <w:fldChar w:fldCharType="begin"/>
    </w:r>
    <w:r w:rsidR="0083661E">
      <w:rPr>
        <w:rStyle w:val="Numrodepage"/>
        <w:sz w:val="18"/>
        <w:szCs w:val="18"/>
      </w:rPr>
      <w:instrText xml:space="preserve"> PAGE </w:instrText>
    </w:r>
    <w:r w:rsidR="0083661E">
      <w:rPr>
        <w:rStyle w:val="Numrodepage"/>
        <w:sz w:val="18"/>
        <w:szCs w:val="18"/>
      </w:rPr>
      <w:fldChar w:fldCharType="separate"/>
    </w:r>
    <w:r>
      <w:rPr>
        <w:rStyle w:val="Numrodepage"/>
        <w:noProof/>
        <w:sz w:val="18"/>
        <w:szCs w:val="18"/>
      </w:rPr>
      <w:t>1</w:t>
    </w:r>
    <w:r w:rsidR="0083661E">
      <w:rPr>
        <w:rStyle w:val="Numrodepage"/>
        <w:sz w:val="18"/>
        <w:szCs w:val="18"/>
      </w:rPr>
      <w:fldChar w:fldCharType="end"/>
    </w:r>
    <w:r w:rsidR="0083661E">
      <w:rPr>
        <w:rStyle w:val="Numrodepage"/>
        <w:sz w:val="18"/>
        <w:szCs w:val="18"/>
      </w:rPr>
      <w:t>/</w:t>
    </w:r>
    <w:r w:rsidR="0083661E">
      <w:rPr>
        <w:rStyle w:val="Numrodepage"/>
        <w:sz w:val="18"/>
        <w:szCs w:val="18"/>
      </w:rPr>
      <w:fldChar w:fldCharType="begin"/>
    </w:r>
    <w:r w:rsidR="0083661E">
      <w:rPr>
        <w:rStyle w:val="Numrodepage"/>
        <w:sz w:val="18"/>
        <w:szCs w:val="18"/>
      </w:rPr>
      <w:instrText xml:space="preserve"> NUMPAGES </w:instrText>
    </w:r>
    <w:r w:rsidR="0083661E">
      <w:rPr>
        <w:rStyle w:val="Numrodepage"/>
        <w:sz w:val="18"/>
        <w:szCs w:val="18"/>
      </w:rPr>
      <w:fldChar w:fldCharType="separate"/>
    </w:r>
    <w:r>
      <w:rPr>
        <w:rStyle w:val="Numrodepage"/>
        <w:noProof/>
        <w:sz w:val="18"/>
        <w:szCs w:val="18"/>
      </w:rPr>
      <w:t>4</w:t>
    </w:r>
    <w:r w:rsidR="0083661E">
      <w:rPr>
        <w:rStyle w:val="Numrodepage"/>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63C2" w:rsidRDefault="005163C2">
      <w:bookmarkStart w:id="0" w:name="_Hlk510468122"/>
      <w:bookmarkEnd w:id="0"/>
      <w:r>
        <w:separator/>
      </w:r>
    </w:p>
  </w:footnote>
  <w:footnote w:type="continuationSeparator" w:id="0">
    <w:p w:rsidR="005163C2" w:rsidRDefault="005163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661E" w:rsidRDefault="00444E2B" w:rsidP="00060739">
    <w:pPr>
      <w:pStyle w:val="TitreEntete"/>
    </w:pPr>
    <w:r>
      <w:rPr>
        <w:noProof/>
      </w:rPr>
      <w:drawing>
        <wp:anchor distT="0" distB="0" distL="114300" distR="114300" simplePos="0" relativeHeight="251658240" behindDoc="1" locked="0" layoutInCell="1" allowOverlap="1" wp14:anchorId="614BBD68">
          <wp:simplePos x="0" y="0"/>
          <wp:positionH relativeFrom="column">
            <wp:posOffset>4786630</wp:posOffset>
          </wp:positionH>
          <wp:positionV relativeFrom="paragraph">
            <wp:posOffset>-187960</wp:posOffset>
          </wp:positionV>
          <wp:extent cx="903600" cy="529200"/>
          <wp:effectExtent l="0" t="0" r="0" b="0"/>
          <wp:wrapThrough wrapText="bothSides">
            <wp:wrapPolygon edited="0">
              <wp:start x="0" y="0"/>
              <wp:lineTo x="0" y="21004"/>
              <wp:lineTo x="20962" y="21004"/>
              <wp:lineTo x="20962" y="0"/>
              <wp:lineTo x="0" y="0"/>
            </wp:wrapPolygon>
          </wp:wrapThrough>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NAUF.bmp"/>
                  <pic:cNvPicPr/>
                </pic:nvPicPr>
                <pic:blipFill>
                  <a:blip r:embed="rId1">
                    <a:extLst>
                      <a:ext uri="{28A0092B-C50C-407E-A947-70E740481C1C}">
                        <a14:useLocalDpi xmlns:a14="http://schemas.microsoft.com/office/drawing/2010/main" val="0"/>
                      </a:ext>
                    </a:extLst>
                  </a:blip>
                  <a:stretch>
                    <a:fillRect/>
                  </a:stretch>
                </pic:blipFill>
                <pic:spPr>
                  <a:xfrm>
                    <a:off x="0" y="0"/>
                    <a:ext cx="903600" cy="529200"/>
                  </a:xfrm>
                  <a:prstGeom prst="rect">
                    <a:avLst/>
                  </a:prstGeom>
                </pic:spPr>
              </pic:pic>
            </a:graphicData>
          </a:graphic>
          <wp14:sizeRelH relativeFrom="margin">
            <wp14:pctWidth>0</wp14:pctWidth>
          </wp14:sizeRelH>
          <wp14:sizeRelV relativeFrom="margin">
            <wp14:pctHeight>0</wp14:pctHeight>
          </wp14:sizeRelV>
        </wp:anchor>
      </w:drawing>
    </w:r>
    <w:r w:rsidR="0083661E">
      <w:t xml:space="preserve">Cahier des Clauses Techniques Particulières – </w:t>
    </w:r>
    <w:r w:rsidR="009221C3">
      <w:t>20 juillet 2020</w:t>
    </w:r>
  </w:p>
  <w:p w:rsidR="0083661E" w:rsidRDefault="0083661E" w:rsidP="00291560">
    <w:pPr>
      <w:pStyle w:val="InfoEntete"/>
    </w:pPr>
    <w:r>
      <w:t xml:space="preserve"> </w:t>
    </w:r>
  </w:p>
  <w:p w:rsidR="0083661E" w:rsidRDefault="005E0FAE" w:rsidP="009D5EBD">
    <w:pPr>
      <w:pStyle w:val="En-tte"/>
      <w:pBdr>
        <w:top w:val="single" w:sz="4" w:space="0" w:color="auto"/>
        <w:left w:val="single" w:sz="4" w:space="4" w:color="auto"/>
        <w:bottom w:val="single" w:sz="4" w:space="1" w:color="auto"/>
        <w:right w:val="single" w:sz="4" w:space="4" w:color="auto"/>
      </w:pBdr>
      <w:spacing w:before="240"/>
      <w:rPr>
        <w:rFonts w:ascii="Arial" w:hAnsi="Arial"/>
        <w:b/>
        <w:i/>
        <w:sz w:val="28"/>
      </w:rPr>
    </w:pPr>
    <w:r>
      <w:rPr>
        <w:rFonts w:ascii="Arial" w:hAnsi="Arial"/>
        <w:b/>
        <w:i/>
        <w:sz w:val="30"/>
      </w:rPr>
      <w:t xml:space="preserve">Lot </w:t>
    </w:r>
    <w:r w:rsidR="00377560">
      <w:rPr>
        <w:rFonts w:ascii="Arial" w:hAnsi="Arial"/>
        <w:b/>
        <w:i/>
        <w:sz w:val="30"/>
      </w:rPr>
      <w:t>EQUIPEMENT SPECIALISES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CE3D04"/>
    <w:rsid w:val="00010EFC"/>
    <w:rsid w:val="000154F2"/>
    <w:rsid w:val="00017094"/>
    <w:rsid w:val="00046E4B"/>
    <w:rsid w:val="00053A0E"/>
    <w:rsid w:val="0006060E"/>
    <w:rsid w:val="00060739"/>
    <w:rsid w:val="00066BCA"/>
    <w:rsid w:val="000708D0"/>
    <w:rsid w:val="00071495"/>
    <w:rsid w:val="00072A94"/>
    <w:rsid w:val="00086B2B"/>
    <w:rsid w:val="0008773E"/>
    <w:rsid w:val="0009325B"/>
    <w:rsid w:val="00094661"/>
    <w:rsid w:val="00096033"/>
    <w:rsid w:val="000A564F"/>
    <w:rsid w:val="000A78FD"/>
    <w:rsid w:val="000B306D"/>
    <w:rsid w:val="000B4925"/>
    <w:rsid w:val="000C7978"/>
    <w:rsid w:val="000E50B7"/>
    <w:rsid w:val="000E63D4"/>
    <w:rsid w:val="000F7C4F"/>
    <w:rsid w:val="001000AC"/>
    <w:rsid w:val="00106B80"/>
    <w:rsid w:val="00127287"/>
    <w:rsid w:val="00131239"/>
    <w:rsid w:val="00133C20"/>
    <w:rsid w:val="0013744E"/>
    <w:rsid w:val="00144882"/>
    <w:rsid w:val="0016113A"/>
    <w:rsid w:val="001721AF"/>
    <w:rsid w:val="00183485"/>
    <w:rsid w:val="00195EC1"/>
    <w:rsid w:val="00197092"/>
    <w:rsid w:val="00197870"/>
    <w:rsid w:val="001A29A8"/>
    <w:rsid w:val="001A4927"/>
    <w:rsid w:val="001B0377"/>
    <w:rsid w:val="001B17B6"/>
    <w:rsid w:val="001B7AC7"/>
    <w:rsid w:val="001B7C7B"/>
    <w:rsid w:val="001C09CE"/>
    <w:rsid w:val="001C29D4"/>
    <w:rsid w:val="001D0830"/>
    <w:rsid w:val="001E6B84"/>
    <w:rsid w:val="001E74D3"/>
    <w:rsid w:val="00201FFF"/>
    <w:rsid w:val="002043AD"/>
    <w:rsid w:val="0020763C"/>
    <w:rsid w:val="00236805"/>
    <w:rsid w:val="00251AFF"/>
    <w:rsid w:val="0025223C"/>
    <w:rsid w:val="00253087"/>
    <w:rsid w:val="00261205"/>
    <w:rsid w:val="00267312"/>
    <w:rsid w:val="0027611C"/>
    <w:rsid w:val="00291560"/>
    <w:rsid w:val="002B377A"/>
    <w:rsid w:val="002C060F"/>
    <w:rsid w:val="002D0DAB"/>
    <w:rsid w:val="002E1B28"/>
    <w:rsid w:val="00314C7A"/>
    <w:rsid w:val="003167C0"/>
    <w:rsid w:val="00316942"/>
    <w:rsid w:val="00322F97"/>
    <w:rsid w:val="00330206"/>
    <w:rsid w:val="0033172A"/>
    <w:rsid w:val="00332C21"/>
    <w:rsid w:val="00354D49"/>
    <w:rsid w:val="00357FFA"/>
    <w:rsid w:val="00367965"/>
    <w:rsid w:val="0037435E"/>
    <w:rsid w:val="00375155"/>
    <w:rsid w:val="00377560"/>
    <w:rsid w:val="00383A9E"/>
    <w:rsid w:val="00391A99"/>
    <w:rsid w:val="003A6579"/>
    <w:rsid w:val="003B05C0"/>
    <w:rsid w:val="003D2104"/>
    <w:rsid w:val="003D2920"/>
    <w:rsid w:val="003E22F6"/>
    <w:rsid w:val="003E5B2F"/>
    <w:rsid w:val="003F04CC"/>
    <w:rsid w:val="00401213"/>
    <w:rsid w:val="00402CEE"/>
    <w:rsid w:val="00406CCD"/>
    <w:rsid w:val="00424E45"/>
    <w:rsid w:val="0042646A"/>
    <w:rsid w:val="004307D6"/>
    <w:rsid w:val="0044159F"/>
    <w:rsid w:val="00444E2B"/>
    <w:rsid w:val="00452D98"/>
    <w:rsid w:val="00454528"/>
    <w:rsid w:val="00455A6D"/>
    <w:rsid w:val="00456745"/>
    <w:rsid w:val="00460E3C"/>
    <w:rsid w:val="00461B96"/>
    <w:rsid w:val="00465C6A"/>
    <w:rsid w:val="0046645B"/>
    <w:rsid w:val="0047057F"/>
    <w:rsid w:val="00472669"/>
    <w:rsid w:val="00483AC6"/>
    <w:rsid w:val="004934E9"/>
    <w:rsid w:val="004A4F52"/>
    <w:rsid w:val="004A7A63"/>
    <w:rsid w:val="004B19EB"/>
    <w:rsid w:val="004B3915"/>
    <w:rsid w:val="004B59C5"/>
    <w:rsid w:val="004C64A2"/>
    <w:rsid w:val="004D0544"/>
    <w:rsid w:val="004E5EA2"/>
    <w:rsid w:val="005078C7"/>
    <w:rsid w:val="00511719"/>
    <w:rsid w:val="005163C2"/>
    <w:rsid w:val="00523AB2"/>
    <w:rsid w:val="00526ED6"/>
    <w:rsid w:val="00533E17"/>
    <w:rsid w:val="005647A8"/>
    <w:rsid w:val="005724A1"/>
    <w:rsid w:val="005764B6"/>
    <w:rsid w:val="00595CEA"/>
    <w:rsid w:val="005A785A"/>
    <w:rsid w:val="005B712C"/>
    <w:rsid w:val="005C16E0"/>
    <w:rsid w:val="005C3DEC"/>
    <w:rsid w:val="005D1429"/>
    <w:rsid w:val="005D7135"/>
    <w:rsid w:val="005E0FAE"/>
    <w:rsid w:val="005E5C1D"/>
    <w:rsid w:val="005E6AFC"/>
    <w:rsid w:val="00606FD1"/>
    <w:rsid w:val="00615982"/>
    <w:rsid w:val="00615BB4"/>
    <w:rsid w:val="00623746"/>
    <w:rsid w:val="0063249C"/>
    <w:rsid w:val="006334CA"/>
    <w:rsid w:val="00634F2B"/>
    <w:rsid w:val="00644AD7"/>
    <w:rsid w:val="00644F13"/>
    <w:rsid w:val="00651B2B"/>
    <w:rsid w:val="0065776C"/>
    <w:rsid w:val="00662140"/>
    <w:rsid w:val="00680C67"/>
    <w:rsid w:val="006966C5"/>
    <w:rsid w:val="006B0025"/>
    <w:rsid w:val="006B65A8"/>
    <w:rsid w:val="006D578C"/>
    <w:rsid w:val="006F7D18"/>
    <w:rsid w:val="007270CD"/>
    <w:rsid w:val="00730956"/>
    <w:rsid w:val="00737067"/>
    <w:rsid w:val="00757D64"/>
    <w:rsid w:val="007670E5"/>
    <w:rsid w:val="00776B37"/>
    <w:rsid w:val="00787421"/>
    <w:rsid w:val="007A315E"/>
    <w:rsid w:val="007B4CA3"/>
    <w:rsid w:val="007C5ED4"/>
    <w:rsid w:val="007D0383"/>
    <w:rsid w:val="007D2137"/>
    <w:rsid w:val="007D6BC1"/>
    <w:rsid w:val="00826738"/>
    <w:rsid w:val="00830D7B"/>
    <w:rsid w:val="00831A00"/>
    <w:rsid w:val="0083661E"/>
    <w:rsid w:val="00837BC3"/>
    <w:rsid w:val="0084404B"/>
    <w:rsid w:val="0084491B"/>
    <w:rsid w:val="00873CDB"/>
    <w:rsid w:val="0087423B"/>
    <w:rsid w:val="00874F66"/>
    <w:rsid w:val="00877D2F"/>
    <w:rsid w:val="00883514"/>
    <w:rsid w:val="00896324"/>
    <w:rsid w:val="008A43EC"/>
    <w:rsid w:val="008C20CB"/>
    <w:rsid w:val="008C235F"/>
    <w:rsid w:val="008D4AAC"/>
    <w:rsid w:val="008D5207"/>
    <w:rsid w:val="008E385B"/>
    <w:rsid w:val="00905735"/>
    <w:rsid w:val="00920740"/>
    <w:rsid w:val="009221C3"/>
    <w:rsid w:val="00932AFA"/>
    <w:rsid w:val="00942F9F"/>
    <w:rsid w:val="00954A08"/>
    <w:rsid w:val="00954EB2"/>
    <w:rsid w:val="00961A43"/>
    <w:rsid w:val="00984E4E"/>
    <w:rsid w:val="00987AC5"/>
    <w:rsid w:val="009901A0"/>
    <w:rsid w:val="009A3E2A"/>
    <w:rsid w:val="009A4271"/>
    <w:rsid w:val="009C2354"/>
    <w:rsid w:val="009C2A0D"/>
    <w:rsid w:val="009D0EAB"/>
    <w:rsid w:val="009D2D8C"/>
    <w:rsid w:val="009D5EBD"/>
    <w:rsid w:val="009E39BA"/>
    <w:rsid w:val="009F1DA6"/>
    <w:rsid w:val="009F4768"/>
    <w:rsid w:val="009F7A62"/>
    <w:rsid w:val="00A10B4F"/>
    <w:rsid w:val="00A168F0"/>
    <w:rsid w:val="00A24212"/>
    <w:rsid w:val="00A248D2"/>
    <w:rsid w:val="00A30170"/>
    <w:rsid w:val="00A33B9E"/>
    <w:rsid w:val="00A47123"/>
    <w:rsid w:val="00A47C56"/>
    <w:rsid w:val="00A50E63"/>
    <w:rsid w:val="00A577E0"/>
    <w:rsid w:val="00A65C7F"/>
    <w:rsid w:val="00A65D14"/>
    <w:rsid w:val="00A66FE3"/>
    <w:rsid w:val="00A766FD"/>
    <w:rsid w:val="00A77F18"/>
    <w:rsid w:val="00A83EE9"/>
    <w:rsid w:val="00AC0CF1"/>
    <w:rsid w:val="00AC37ED"/>
    <w:rsid w:val="00AC6E2A"/>
    <w:rsid w:val="00AC74EA"/>
    <w:rsid w:val="00AD315B"/>
    <w:rsid w:val="00AD5D10"/>
    <w:rsid w:val="00B07125"/>
    <w:rsid w:val="00B24B6A"/>
    <w:rsid w:val="00B271B5"/>
    <w:rsid w:val="00B4267C"/>
    <w:rsid w:val="00B43195"/>
    <w:rsid w:val="00B738D3"/>
    <w:rsid w:val="00B76CE2"/>
    <w:rsid w:val="00B81587"/>
    <w:rsid w:val="00BA66DA"/>
    <w:rsid w:val="00BB5015"/>
    <w:rsid w:val="00BB6E30"/>
    <w:rsid w:val="00BB700B"/>
    <w:rsid w:val="00BB76E6"/>
    <w:rsid w:val="00BC09D8"/>
    <w:rsid w:val="00BC4C82"/>
    <w:rsid w:val="00BC55F6"/>
    <w:rsid w:val="00BE198A"/>
    <w:rsid w:val="00BE6877"/>
    <w:rsid w:val="00BF2E2D"/>
    <w:rsid w:val="00C052FE"/>
    <w:rsid w:val="00C31878"/>
    <w:rsid w:val="00C35457"/>
    <w:rsid w:val="00C36B28"/>
    <w:rsid w:val="00C4392B"/>
    <w:rsid w:val="00C44F8B"/>
    <w:rsid w:val="00C52ACF"/>
    <w:rsid w:val="00C60648"/>
    <w:rsid w:val="00C664B3"/>
    <w:rsid w:val="00C670A3"/>
    <w:rsid w:val="00C67DC1"/>
    <w:rsid w:val="00C7074B"/>
    <w:rsid w:val="00C8044C"/>
    <w:rsid w:val="00C804EA"/>
    <w:rsid w:val="00C82396"/>
    <w:rsid w:val="00C82693"/>
    <w:rsid w:val="00C837E3"/>
    <w:rsid w:val="00C86942"/>
    <w:rsid w:val="00C90AE6"/>
    <w:rsid w:val="00C9104B"/>
    <w:rsid w:val="00CB563C"/>
    <w:rsid w:val="00CB5F68"/>
    <w:rsid w:val="00CC06F5"/>
    <w:rsid w:val="00CE3D04"/>
    <w:rsid w:val="00CE4220"/>
    <w:rsid w:val="00CE709D"/>
    <w:rsid w:val="00D1489C"/>
    <w:rsid w:val="00D16FF0"/>
    <w:rsid w:val="00D17735"/>
    <w:rsid w:val="00D32BA2"/>
    <w:rsid w:val="00D407D0"/>
    <w:rsid w:val="00D43141"/>
    <w:rsid w:val="00D52771"/>
    <w:rsid w:val="00D7018A"/>
    <w:rsid w:val="00D82C17"/>
    <w:rsid w:val="00D831F7"/>
    <w:rsid w:val="00D92C61"/>
    <w:rsid w:val="00D95527"/>
    <w:rsid w:val="00DA645B"/>
    <w:rsid w:val="00DB05D1"/>
    <w:rsid w:val="00DB09FE"/>
    <w:rsid w:val="00DB15FC"/>
    <w:rsid w:val="00DD7F3C"/>
    <w:rsid w:val="00DE0D71"/>
    <w:rsid w:val="00DE1DBB"/>
    <w:rsid w:val="00DE73AE"/>
    <w:rsid w:val="00DF4C1D"/>
    <w:rsid w:val="00E14BBD"/>
    <w:rsid w:val="00E214E2"/>
    <w:rsid w:val="00E34D6C"/>
    <w:rsid w:val="00E44C43"/>
    <w:rsid w:val="00E47575"/>
    <w:rsid w:val="00E50D77"/>
    <w:rsid w:val="00E567AE"/>
    <w:rsid w:val="00E56B78"/>
    <w:rsid w:val="00E62825"/>
    <w:rsid w:val="00E66314"/>
    <w:rsid w:val="00E67835"/>
    <w:rsid w:val="00E738F9"/>
    <w:rsid w:val="00E74891"/>
    <w:rsid w:val="00EA2837"/>
    <w:rsid w:val="00EA3666"/>
    <w:rsid w:val="00EA582F"/>
    <w:rsid w:val="00EB5831"/>
    <w:rsid w:val="00ED3A48"/>
    <w:rsid w:val="00ED4E4B"/>
    <w:rsid w:val="00EE468B"/>
    <w:rsid w:val="00F015E1"/>
    <w:rsid w:val="00F11009"/>
    <w:rsid w:val="00F15831"/>
    <w:rsid w:val="00F22E8C"/>
    <w:rsid w:val="00F31FED"/>
    <w:rsid w:val="00F4587D"/>
    <w:rsid w:val="00F50281"/>
    <w:rsid w:val="00F521D8"/>
    <w:rsid w:val="00F55896"/>
    <w:rsid w:val="00F656CF"/>
    <w:rsid w:val="00F67882"/>
    <w:rsid w:val="00F767E2"/>
    <w:rsid w:val="00F82673"/>
    <w:rsid w:val="00F85E46"/>
    <w:rsid w:val="00F85F32"/>
    <w:rsid w:val="00F928E8"/>
    <w:rsid w:val="00FB3054"/>
    <w:rsid w:val="00FC28FF"/>
    <w:rsid w:val="00FD367F"/>
    <w:rsid w:val="00FF199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D484DCD"/>
  <w15:docId w15:val="{0E074FF9-CE33-41C9-AD1C-7D34CED86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1239"/>
  </w:style>
  <w:style w:type="paragraph" w:styleId="Titre4">
    <w:name w:val="heading 4"/>
    <w:basedOn w:val="Normal"/>
    <w:next w:val="Normal"/>
    <w:qFormat/>
    <w:rsid w:val="0047057F"/>
    <w:pPr>
      <w:keepNext/>
      <w:jc w:val="center"/>
      <w:outlineLvl w:val="3"/>
    </w:pPr>
    <w:rPr>
      <w:b/>
      <w:i/>
      <w:sz w:val="26"/>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1312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p1">
    <w:name w:val="Chap 1"/>
    <w:link w:val="Chap1Car"/>
    <w:autoRedefine/>
    <w:rsid w:val="0047057F"/>
    <w:pPr>
      <w:pBdr>
        <w:top w:val="single" w:sz="4" w:space="1" w:color="000000"/>
        <w:left w:val="single" w:sz="4" w:space="0" w:color="000000"/>
        <w:bottom w:val="single" w:sz="4" w:space="1" w:color="000000"/>
        <w:right w:val="single" w:sz="4" w:space="0" w:color="000000"/>
      </w:pBdr>
      <w:shd w:val="clear" w:color="auto" w:fill="FFFFFF"/>
      <w:spacing w:before="624"/>
      <w:contextualSpacing/>
      <w:outlineLvl w:val="2"/>
    </w:pPr>
    <w:rPr>
      <w:b/>
      <w:color w:val="000000"/>
      <w:sz w:val="26"/>
      <w:szCs w:val="24"/>
    </w:rPr>
  </w:style>
  <w:style w:type="paragraph" w:customStyle="1" w:styleId="Chap2">
    <w:name w:val="Chap 2"/>
    <w:link w:val="Chap2Car"/>
    <w:autoRedefine/>
    <w:rsid w:val="0047057F"/>
    <w:pPr>
      <w:spacing w:before="510"/>
      <w:contextualSpacing/>
      <w:outlineLvl w:val="3"/>
    </w:pPr>
    <w:rPr>
      <w:b/>
      <w:color w:val="000000"/>
      <w:sz w:val="28"/>
      <w:szCs w:val="24"/>
    </w:rPr>
  </w:style>
  <w:style w:type="paragraph" w:customStyle="1" w:styleId="Chap3">
    <w:name w:val="Chap 3"/>
    <w:link w:val="Chap3Car"/>
    <w:autoRedefine/>
    <w:rsid w:val="0047057F"/>
    <w:pPr>
      <w:spacing w:before="283"/>
      <w:contextualSpacing/>
      <w:jc w:val="both"/>
      <w:outlineLvl w:val="4"/>
    </w:pPr>
    <w:rPr>
      <w:b/>
      <w:color w:val="000000"/>
      <w:sz w:val="18"/>
      <w:szCs w:val="24"/>
    </w:rPr>
  </w:style>
  <w:style w:type="paragraph" w:customStyle="1" w:styleId="Structure">
    <w:name w:val="Structure"/>
    <w:link w:val="StructureCar"/>
    <w:autoRedefine/>
    <w:rsid w:val="001A4927"/>
    <w:pPr>
      <w:spacing w:before="170"/>
      <w:ind w:left="709"/>
      <w:contextualSpacing/>
      <w:outlineLvl w:val="7"/>
    </w:pPr>
    <w:rPr>
      <w:color w:val="000000"/>
      <w:sz w:val="18"/>
      <w:szCs w:val="24"/>
    </w:rPr>
  </w:style>
  <w:style w:type="paragraph" w:customStyle="1" w:styleId="TitreArticle">
    <w:name w:val="Titre Article"/>
    <w:link w:val="TitreArticleCar"/>
    <w:autoRedefine/>
    <w:rsid w:val="000E50B7"/>
    <w:pPr>
      <w:spacing w:before="170"/>
      <w:ind w:left="1434" w:hanging="1077"/>
      <w:contextualSpacing/>
      <w:outlineLvl w:val="7"/>
    </w:pPr>
    <w:rPr>
      <w:color w:val="000000"/>
      <w:szCs w:val="24"/>
    </w:rPr>
  </w:style>
  <w:style w:type="paragraph" w:customStyle="1" w:styleId="DescrArticle">
    <w:name w:val="Descr Article"/>
    <w:link w:val="DescrArticleCar"/>
    <w:autoRedefine/>
    <w:rsid w:val="0047057F"/>
    <w:pPr>
      <w:ind w:left="1417"/>
      <w:contextualSpacing/>
      <w:outlineLvl w:val="8"/>
    </w:pPr>
    <w:rPr>
      <w:color w:val="000000"/>
      <w:sz w:val="18"/>
      <w:szCs w:val="24"/>
    </w:rPr>
  </w:style>
  <w:style w:type="paragraph" w:customStyle="1" w:styleId="LocLitteraire">
    <w:name w:val="Loc Litteraire"/>
    <w:link w:val="LocLitteraireCar"/>
    <w:autoRedefine/>
    <w:rsid w:val="0047057F"/>
    <w:pPr>
      <w:spacing w:before="57"/>
      <w:ind w:left="1417"/>
      <w:contextualSpacing/>
    </w:pPr>
    <w:rPr>
      <w:i/>
      <w:color w:val="000000"/>
      <w:sz w:val="16"/>
      <w:szCs w:val="24"/>
    </w:rPr>
  </w:style>
  <w:style w:type="paragraph" w:styleId="En-tte">
    <w:name w:val="header"/>
    <w:basedOn w:val="Normal"/>
    <w:link w:val="En-tteCar"/>
    <w:uiPriority w:val="99"/>
    <w:rsid w:val="0047057F"/>
    <w:pPr>
      <w:tabs>
        <w:tab w:val="center" w:pos="4536"/>
        <w:tab w:val="right" w:pos="9072"/>
      </w:tabs>
    </w:pPr>
    <w:rPr>
      <w:sz w:val="24"/>
      <w:szCs w:val="24"/>
    </w:rPr>
  </w:style>
  <w:style w:type="paragraph" w:styleId="Pieddepage">
    <w:name w:val="footer"/>
    <w:basedOn w:val="Normal"/>
    <w:link w:val="PieddepageCar"/>
    <w:uiPriority w:val="99"/>
    <w:rsid w:val="0047057F"/>
    <w:pPr>
      <w:tabs>
        <w:tab w:val="center" w:pos="4536"/>
        <w:tab w:val="right" w:pos="9072"/>
      </w:tabs>
    </w:pPr>
    <w:rPr>
      <w:sz w:val="24"/>
      <w:szCs w:val="24"/>
    </w:rPr>
  </w:style>
  <w:style w:type="character" w:styleId="Numrodepage">
    <w:name w:val="page number"/>
    <w:basedOn w:val="Policepardfaut"/>
    <w:rsid w:val="0047057F"/>
  </w:style>
  <w:style w:type="character" w:styleId="Lienhypertexte">
    <w:name w:val="Hyperlink"/>
    <w:basedOn w:val="Policepardfaut"/>
    <w:uiPriority w:val="99"/>
    <w:rsid w:val="0047057F"/>
    <w:rPr>
      <w:color w:val="0000FF"/>
      <w:u w:val="single"/>
    </w:rPr>
  </w:style>
  <w:style w:type="paragraph" w:styleId="TM1">
    <w:name w:val="toc 1"/>
    <w:basedOn w:val="Normal"/>
    <w:next w:val="Normal"/>
    <w:autoRedefine/>
    <w:uiPriority w:val="39"/>
    <w:rsid w:val="0047057F"/>
    <w:pPr>
      <w:spacing w:before="120" w:after="120"/>
    </w:pPr>
    <w:rPr>
      <w:b/>
      <w:i/>
      <w:caps/>
      <w:sz w:val="18"/>
      <w:szCs w:val="24"/>
    </w:rPr>
  </w:style>
  <w:style w:type="paragraph" w:styleId="TM2">
    <w:name w:val="toc 2"/>
    <w:basedOn w:val="Normal"/>
    <w:next w:val="Normal"/>
    <w:autoRedefine/>
    <w:uiPriority w:val="39"/>
    <w:rsid w:val="0047057F"/>
    <w:pPr>
      <w:tabs>
        <w:tab w:val="left" w:pos="1000"/>
        <w:tab w:val="right" w:leader="dot" w:pos="9741"/>
      </w:tabs>
      <w:ind w:left="200"/>
    </w:pPr>
    <w:rPr>
      <w:rFonts w:eastAsia="MS Mincho"/>
      <w:i/>
      <w:smallCaps/>
      <w:noProof/>
      <w:sz w:val="16"/>
      <w:szCs w:val="32"/>
    </w:rPr>
  </w:style>
  <w:style w:type="character" w:customStyle="1" w:styleId="Chap1Car">
    <w:name w:val="Chap 1 Car"/>
    <w:basedOn w:val="Policepardfaut"/>
    <w:link w:val="Chap1"/>
    <w:rsid w:val="0047057F"/>
    <w:rPr>
      <w:b/>
      <w:color w:val="000000"/>
      <w:sz w:val="26"/>
      <w:szCs w:val="24"/>
      <w:lang w:val="fr-FR" w:eastAsia="fr-FR" w:bidi="ar-SA"/>
    </w:rPr>
  </w:style>
  <w:style w:type="paragraph" w:customStyle="1" w:styleId="Lot">
    <w:name w:val="Lot"/>
    <w:link w:val="LotCar"/>
    <w:autoRedefine/>
    <w:rsid w:val="003E22F6"/>
    <w:pPr>
      <w:spacing w:before="227" w:after="227"/>
      <w:contextualSpacing/>
      <w:outlineLvl w:val="0"/>
    </w:pPr>
    <w:rPr>
      <w:rFonts w:ascii="Arial" w:hAnsi="Arial" w:cs="Arial"/>
      <w:b/>
      <w:i/>
      <w:color w:val="000000"/>
      <w:sz w:val="28"/>
      <w:szCs w:val="16"/>
    </w:rPr>
  </w:style>
  <w:style w:type="paragraph" w:customStyle="1" w:styleId="TitreEntete">
    <w:name w:val="Titre Entete"/>
    <w:link w:val="TitreEnteteCar"/>
    <w:autoRedefine/>
    <w:rsid w:val="003E22F6"/>
    <w:pPr>
      <w:tabs>
        <w:tab w:val="left" w:pos="1134"/>
      </w:tabs>
    </w:pPr>
    <w:rPr>
      <w:rFonts w:ascii="Arial" w:hAnsi="Arial" w:cs="Arial"/>
      <w:color w:val="000000"/>
      <w:sz w:val="24"/>
      <w:szCs w:val="16"/>
    </w:rPr>
  </w:style>
  <w:style w:type="paragraph" w:customStyle="1" w:styleId="InfoEntete">
    <w:name w:val="Info Entete"/>
    <w:link w:val="InfoEnteteCar"/>
    <w:autoRedefine/>
    <w:rsid w:val="003E22F6"/>
    <w:pPr>
      <w:tabs>
        <w:tab w:val="left" w:pos="1134"/>
      </w:tabs>
    </w:pPr>
    <w:rPr>
      <w:rFonts w:ascii="Arial" w:hAnsi="Arial" w:cs="Arial"/>
      <w:color w:val="000000"/>
      <w:szCs w:val="16"/>
    </w:rPr>
  </w:style>
  <w:style w:type="paragraph" w:customStyle="1" w:styleId="BasPage">
    <w:name w:val="Bas Page"/>
    <w:link w:val="BasPageCar"/>
    <w:autoRedefine/>
    <w:rsid w:val="003E22F6"/>
    <w:rPr>
      <w:rFonts w:ascii="Arial" w:hAnsi="Arial" w:cs="Arial"/>
      <w:color w:val="000000"/>
      <w:szCs w:val="16"/>
    </w:rPr>
  </w:style>
  <w:style w:type="character" w:customStyle="1" w:styleId="Chap2Car">
    <w:name w:val="Chap 2 Car"/>
    <w:basedOn w:val="Policepardfaut"/>
    <w:link w:val="Chap2"/>
    <w:rsid w:val="00F82673"/>
    <w:rPr>
      <w:b/>
      <w:color w:val="000000"/>
      <w:sz w:val="28"/>
      <w:szCs w:val="24"/>
    </w:rPr>
  </w:style>
  <w:style w:type="character" w:customStyle="1" w:styleId="Chap3Car">
    <w:name w:val="Chap 3 Car"/>
    <w:basedOn w:val="Policepardfaut"/>
    <w:link w:val="Chap3"/>
    <w:rsid w:val="00F82673"/>
    <w:rPr>
      <w:b/>
      <w:color w:val="000000"/>
      <w:sz w:val="18"/>
      <w:szCs w:val="24"/>
    </w:rPr>
  </w:style>
  <w:style w:type="character" w:customStyle="1" w:styleId="StructureCar">
    <w:name w:val="Structure Car"/>
    <w:basedOn w:val="Policepardfaut"/>
    <w:link w:val="Structure"/>
    <w:rsid w:val="001A4927"/>
    <w:rPr>
      <w:color w:val="000000"/>
      <w:sz w:val="18"/>
      <w:szCs w:val="24"/>
    </w:rPr>
  </w:style>
  <w:style w:type="character" w:customStyle="1" w:styleId="TitreArticleCar">
    <w:name w:val="Titre Article Car"/>
    <w:basedOn w:val="Policepardfaut"/>
    <w:link w:val="TitreArticle"/>
    <w:rsid w:val="000E50B7"/>
    <w:rPr>
      <w:color w:val="000000"/>
      <w:szCs w:val="24"/>
    </w:rPr>
  </w:style>
  <w:style w:type="character" w:customStyle="1" w:styleId="DescrArticleCar">
    <w:name w:val="Descr Article Car"/>
    <w:basedOn w:val="Policepardfaut"/>
    <w:link w:val="DescrArticle"/>
    <w:rsid w:val="00F82673"/>
    <w:rPr>
      <w:color w:val="000000"/>
      <w:sz w:val="18"/>
      <w:szCs w:val="24"/>
    </w:rPr>
  </w:style>
  <w:style w:type="character" w:customStyle="1" w:styleId="LocLitteraireCar">
    <w:name w:val="Loc Litteraire Car"/>
    <w:basedOn w:val="Policepardfaut"/>
    <w:link w:val="LocLitteraire"/>
    <w:rsid w:val="00F82673"/>
    <w:rPr>
      <w:i/>
      <w:color w:val="000000"/>
      <w:sz w:val="16"/>
      <w:szCs w:val="24"/>
    </w:rPr>
  </w:style>
  <w:style w:type="paragraph" w:styleId="Textedebulles">
    <w:name w:val="Balloon Text"/>
    <w:basedOn w:val="Normal"/>
    <w:link w:val="TextedebullesCar"/>
    <w:uiPriority w:val="99"/>
    <w:rsid w:val="00BC4C82"/>
    <w:rPr>
      <w:rFonts w:ascii="Tahoma" w:hAnsi="Tahoma" w:cs="Tahoma"/>
      <w:sz w:val="16"/>
      <w:szCs w:val="16"/>
    </w:rPr>
  </w:style>
  <w:style w:type="character" w:customStyle="1" w:styleId="TextedebullesCar">
    <w:name w:val="Texte de bulles Car"/>
    <w:basedOn w:val="Policepardfaut"/>
    <w:link w:val="Textedebulles"/>
    <w:uiPriority w:val="99"/>
    <w:rsid w:val="00BC4C82"/>
    <w:rPr>
      <w:rFonts w:ascii="Tahoma" w:hAnsi="Tahoma" w:cs="Tahoma"/>
      <w:sz w:val="16"/>
      <w:szCs w:val="16"/>
    </w:rPr>
  </w:style>
  <w:style w:type="paragraph" w:customStyle="1" w:styleId="StructureNote">
    <w:name w:val="Structure Note"/>
    <w:link w:val="StructureNoteCar"/>
    <w:autoRedefine/>
    <w:rsid w:val="00291560"/>
    <w:pPr>
      <w:ind w:left="1417"/>
      <w:contextualSpacing/>
      <w:jc w:val="both"/>
    </w:pPr>
    <w:rPr>
      <w:rFonts w:ascii="Arial" w:eastAsia="Calibri" w:hAnsi="Arial" w:cs="Arial"/>
      <w:color w:val="000000"/>
      <w:szCs w:val="22"/>
      <w:lang w:eastAsia="en-US"/>
    </w:rPr>
  </w:style>
  <w:style w:type="character" w:customStyle="1" w:styleId="StructureNoteCar">
    <w:name w:val="Structure Note Car"/>
    <w:basedOn w:val="Policepardfaut"/>
    <w:link w:val="StructureNote"/>
    <w:rsid w:val="00291560"/>
    <w:rPr>
      <w:rFonts w:ascii="Arial" w:eastAsia="Calibri" w:hAnsi="Arial" w:cs="Arial"/>
      <w:color w:val="000000"/>
      <w:szCs w:val="22"/>
      <w:lang w:eastAsia="en-US"/>
    </w:rPr>
  </w:style>
  <w:style w:type="paragraph" w:customStyle="1" w:styleId="Articlenote1">
    <w:name w:val="Article note1"/>
    <w:link w:val="Articlenote1Car"/>
    <w:autoRedefine/>
    <w:rsid w:val="00291560"/>
    <w:pPr>
      <w:ind w:left="1417"/>
      <w:contextualSpacing/>
    </w:pPr>
    <w:rPr>
      <w:rFonts w:ascii="Arial" w:eastAsia="Calibri" w:hAnsi="Arial" w:cs="Arial"/>
      <w:color w:val="000000"/>
      <w:szCs w:val="22"/>
      <w:lang w:eastAsia="en-US"/>
    </w:rPr>
  </w:style>
  <w:style w:type="character" w:customStyle="1" w:styleId="Articlenote1Car">
    <w:name w:val="Article note1 Car"/>
    <w:basedOn w:val="Policepardfaut"/>
    <w:link w:val="Articlenote1"/>
    <w:rsid w:val="00291560"/>
    <w:rPr>
      <w:rFonts w:ascii="Arial" w:eastAsia="Calibri" w:hAnsi="Arial" w:cs="Arial"/>
      <w:color w:val="000000"/>
      <w:szCs w:val="22"/>
      <w:lang w:eastAsia="en-US"/>
    </w:rPr>
  </w:style>
  <w:style w:type="paragraph" w:customStyle="1" w:styleId="Articlenote2">
    <w:name w:val="Article note2"/>
    <w:link w:val="Articlenote2Car"/>
    <w:autoRedefine/>
    <w:rsid w:val="00291560"/>
    <w:pPr>
      <w:ind w:left="1417"/>
      <w:contextualSpacing/>
    </w:pPr>
    <w:rPr>
      <w:rFonts w:ascii="Arial" w:eastAsia="Calibri" w:hAnsi="Arial" w:cs="Arial"/>
      <w:color w:val="000000"/>
      <w:szCs w:val="22"/>
      <w:lang w:eastAsia="en-US"/>
    </w:rPr>
  </w:style>
  <w:style w:type="character" w:customStyle="1" w:styleId="Articlenote2Car">
    <w:name w:val="Article note2 Car"/>
    <w:basedOn w:val="Policepardfaut"/>
    <w:link w:val="Articlenote2"/>
    <w:rsid w:val="00291560"/>
    <w:rPr>
      <w:rFonts w:ascii="Arial" w:eastAsia="Calibri" w:hAnsi="Arial" w:cs="Arial"/>
      <w:color w:val="000000"/>
      <w:szCs w:val="22"/>
      <w:lang w:eastAsia="en-US"/>
    </w:rPr>
  </w:style>
  <w:style w:type="paragraph" w:customStyle="1" w:styleId="Articlenote3">
    <w:name w:val="Article note3"/>
    <w:link w:val="Articlenote3Car"/>
    <w:autoRedefine/>
    <w:rsid w:val="00291560"/>
    <w:pPr>
      <w:ind w:left="1417"/>
      <w:contextualSpacing/>
    </w:pPr>
    <w:rPr>
      <w:rFonts w:ascii="Arial" w:eastAsia="Calibri" w:hAnsi="Arial" w:cs="Arial"/>
      <w:color w:val="000000"/>
      <w:szCs w:val="22"/>
      <w:lang w:eastAsia="en-US"/>
    </w:rPr>
  </w:style>
  <w:style w:type="character" w:customStyle="1" w:styleId="Articlenote3Car">
    <w:name w:val="Article note3 Car"/>
    <w:basedOn w:val="Policepardfaut"/>
    <w:link w:val="Articlenote3"/>
    <w:rsid w:val="00291560"/>
    <w:rPr>
      <w:rFonts w:ascii="Arial" w:eastAsia="Calibri" w:hAnsi="Arial" w:cs="Arial"/>
      <w:color w:val="000000"/>
      <w:szCs w:val="22"/>
      <w:lang w:eastAsia="en-US"/>
    </w:rPr>
  </w:style>
  <w:style w:type="paragraph" w:customStyle="1" w:styleId="Articlenote4">
    <w:name w:val="Article note4"/>
    <w:link w:val="Articlenote4Car"/>
    <w:autoRedefine/>
    <w:rsid w:val="00291560"/>
    <w:pPr>
      <w:ind w:left="1417"/>
      <w:contextualSpacing/>
    </w:pPr>
    <w:rPr>
      <w:rFonts w:ascii="Arial" w:eastAsia="Calibri" w:hAnsi="Arial" w:cs="Arial"/>
      <w:color w:val="000000"/>
      <w:szCs w:val="22"/>
      <w:lang w:eastAsia="en-US"/>
    </w:rPr>
  </w:style>
  <w:style w:type="character" w:customStyle="1" w:styleId="Articlenote4Car">
    <w:name w:val="Article note4 Car"/>
    <w:basedOn w:val="Policepardfaut"/>
    <w:link w:val="Articlenote4"/>
    <w:rsid w:val="00291560"/>
    <w:rPr>
      <w:rFonts w:ascii="Arial" w:eastAsia="Calibri" w:hAnsi="Arial" w:cs="Arial"/>
      <w:color w:val="000000"/>
      <w:szCs w:val="22"/>
      <w:lang w:eastAsia="en-US"/>
    </w:rPr>
  </w:style>
  <w:style w:type="paragraph" w:customStyle="1" w:styleId="Articlenote5">
    <w:name w:val="Article note5"/>
    <w:link w:val="Articlenote5Car"/>
    <w:autoRedefine/>
    <w:rsid w:val="00291560"/>
    <w:pPr>
      <w:ind w:left="1417"/>
      <w:contextualSpacing/>
    </w:pPr>
    <w:rPr>
      <w:rFonts w:ascii="Arial" w:eastAsia="Calibri" w:hAnsi="Arial" w:cs="Arial"/>
      <w:color w:val="000000"/>
      <w:szCs w:val="22"/>
      <w:lang w:eastAsia="en-US"/>
    </w:rPr>
  </w:style>
  <w:style w:type="character" w:customStyle="1" w:styleId="Articlenote5Car">
    <w:name w:val="Article note5 Car"/>
    <w:basedOn w:val="Policepardfaut"/>
    <w:link w:val="Articlenote5"/>
    <w:rsid w:val="00291560"/>
    <w:rPr>
      <w:rFonts w:ascii="Arial" w:eastAsia="Calibri" w:hAnsi="Arial" w:cs="Arial"/>
      <w:color w:val="000000"/>
      <w:szCs w:val="22"/>
      <w:lang w:eastAsia="en-US"/>
    </w:rPr>
  </w:style>
  <w:style w:type="paragraph" w:customStyle="1" w:styleId="LocStructuree">
    <w:name w:val="Loc Structuree"/>
    <w:link w:val="LocStructureeCar"/>
    <w:autoRedefine/>
    <w:rsid w:val="00291560"/>
    <w:pPr>
      <w:tabs>
        <w:tab w:val="left" w:leader="dot" w:pos="4309"/>
        <w:tab w:val="left" w:leader="dot" w:pos="7200"/>
      </w:tabs>
      <w:ind w:left="1417"/>
      <w:contextualSpacing/>
    </w:pPr>
    <w:rPr>
      <w:rFonts w:eastAsia="Calibri"/>
      <w:i/>
      <w:color w:val="000000"/>
      <w:sz w:val="16"/>
      <w:szCs w:val="22"/>
      <w:lang w:eastAsia="en-US"/>
    </w:rPr>
  </w:style>
  <w:style w:type="character" w:customStyle="1" w:styleId="LocStructureeCar">
    <w:name w:val="Loc Structuree Car"/>
    <w:basedOn w:val="Policepardfaut"/>
    <w:link w:val="LocStructuree"/>
    <w:rsid w:val="00291560"/>
    <w:rPr>
      <w:rFonts w:eastAsia="Calibri"/>
      <w:i/>
      <w:color w:val="000000"/>
      <w:sz w:val="16"/>
      <w:szCs w:val="22"/>
      <w:lang w:eastAsia="en-US"/>
    </w:rPr>
  </w:style>
  <w:style w:type="paragraph" w:customStyle="1" w:styleId="CE">
    <w:name w:val="CE"/>
    <w:link w:val="CECar"/>
    <w:autoRedefine/>
    <w:rsid w:val="00291560"/>
    <w:pPr>
      <w:spacing w:before="454" w:after="454"/>
      <w:contextualSpacing/>
      <w:jc w:val="center"/>
      <w:outlineLvl w:val="1"/>
    </w:pPr>
    <w:rPr>
      <w:rFonts w:eastAsia="Calibri"/>
      <w:i/>
      <w:color w:val="000000"/>
      <w:sz w:val="40"/>
      <w:szCs w:val="22"/>
      <w:u w:val="single"/>
      <w:lang w:eastAsia="en-US"/>
    </w:rPr>
  </w:style>
  <w:style w:type="character" w:customStyle="1" w:styleId="CECar">
    <w:name w:val="CE Car"/>
    <w:basedOn w:val="Policepardfaut"/>
    <w:link w:val="CE"/>
    <w:rsid w:val="00291560"/>
    <w:rPr>
      <w:rFonts w:eastAsia="Calibri"/>
      <w:i/>
      <w:color w:val="000000"/>
      <w:sz w:val="40"/>
      <w:szCs w:val="22"/>
      <w:u w:val="single"/>
      <w:lang w:eastAsia="en-US"/>
    </w:rPr>
  </w:style>
  <w:style w:type="character" w:customStyle="1" w:styleId="LotCar">
    <w:name w:val="Lot Car"/>
    <w:basedOn w:val="Policepardfaut"/>
    <w:link w:val="Lot"/>
    <w:rsid w:val="00291560"/>
    <w:rPr>
      <w:rFonts w:ascii="Arial" w:hAnsi="Arial" w:cs="Arial"/>
      <w:b/>
      <w:i/>
      <w:color w:val="000000"/>
      <w:sz w:val="28"/>
      <w:szCs w:val="16"/>
    </w:rPr>
  </w:style>
  <w:style w:type="character" w:customStyle="1" w:styleId="TitreEnteteCar">
    <w:name w:val="Titre Entete Car"/>
    <w:basedOn w:val="Policepardfaut"/>
    <w:link w:val="TitreEntete"/>
    <w:rsid w:val="00291560"/>
    <w:rPr>
      <w:rFonts w:ascii="Arial" w:hAnsi="Arial" w:cs="Arial"/>
      <w:color w:val="000000"/>
      <w:sz w:val="24"/>
      <w:szCs w:val="16"/>
    </w:rPr>
  </w:style>
  <w:style w:type="character" w:customStyle="1" w:styleId="InfoEnteteCar">
    <w:name w:val="Info Entete Car"/>
    <w:basedOn w:val="Policepardfaut"/>
    <w:link w:val="InfoEntete"/>
    <w:rsid w:val="00291560"/>
    <w:rPr>
      <w:rFonts w:ascii="Arial" w:hAnsi="Arial" w:cs="Arial"/>
      <w:color w:val="000000"/>
      <w:szCs w:val="16"/>
    </w:rPr>
  </w:style>
  <w:style w:type="paragraph" w:customStyle="1" w:styleId="InterEntete">
    <w:name w:val="Inter Entete"/>
    <w:link w:val="InterEnteteCar"/>
    <w:autoRedefine/>
    <w:rsid w:val="00291560"/>
    <w:pPr>
      <w:tabs>
        <w:tab w:val="left" w:pos="1134"/>
        <w:tab w:val="left" w:pos="5102"/>
        <w:tab w:val="left" w:pos="7937"/>
      </w:tabs>
    </w:pPr>
    <w:rPr>
      <w:rFonts w:ascii="Arial" w:eastAsia="Calibri" w:hAnsi="Arial" w:cs="Arial"/>
      <w:color w:val="000000"/>
      <w:sz w:val="16"/>
      <w:szCs w:val="22"/>
      <w:lang w:eastAsia="en-US"/>
    </w:rPr>
  </w:style>
  <w:style w:type="character" w:customStyle="1" w:styleId="InterEnteteCar">
    <w:name w:val="Inter Entete Car"/>
    <w:basedOn w:val="Policepardfaut"/>
    <w:link w:val="InterEntete"/>
    <w:rsid w:val="00291560"/>
    <w:rPr>
      <w:rFonts w:ascii="Arial" w:eastAsia="Calibri" w:hAnsi="Arial" w:cs="Arial"/>
      <w:color w:val="000000"/>
      <w:sz w:val="16"/>
      <w:szCs w:val="22"/>
      <w:lang w:eastAsia="en-US"/>
    </w:rPr>
  </w:style>
  <w:style w:type="character" w:customStyle="1" w:styleId="BasPageCar">
    <w:name w:val="Bas Page Car"/>
    <w:basedOn w:val="Policepardfaut"/>
    <w:link w:val="BasPage"/>
    <w:rsid w:val="00291560"/>
    <w:rPr>
      <w:rFonts w:ascii="Arial" w:hAnsi="Arial" w:cs="Arial"/>
      <w:color w:val="000000"/>
      <w:szCs w:val="16"/>
    </w:rPr>
  </w:style>
  <w:style w:type="paragraph" w:customStyle="1" w:styleId="Commentaires">
    <w:name w:val="Commentaires"/>
    <w:link w:val="CommentairesCar"/>
    <w:autoRedefine/>
    <w:rsid w:val="00291560"/>
    <w:rPr>
      <w:rFonts w:ascii="Arial" w:eastAsia="Calibri" w:hAnsi="Arial" w:cs="Arial"/>
      <w:color w:val="000000"/>
      <w:szCs w:val="22"/>
      <w:lang w:eastAsia="en-US"/>
    </w:rPr>
  </w:style>
  <w:style w:type="character" w:customStyle="1" w:styleId="CommentairesCar">
    <w:name w:val="Commentaires Car"/>
    <w:basedOn w:val="Policepardfaut"/>
    <w:link w:val="Commentaires"/>
    <w:rsid w:val="00291560"/>
    <w:rPr>
      <w:rFonts w:ascii="Arial" w:eastAsia="Calibri" w:hAnsi="Arial" w:cs="Arial"/>
      <w:color w:val="000000"/>
      <w:szCs w:val="22"/>
      <w:lang w:eastAsia="en-US"/>
    </w:rPr>
  </w:style>
  <w:style w:type="character" w:customStyle="1" w:styleId="En-tteCar">
    <w:name w:val="En-tête Car"/>
    <w:basedOn w:val="Policepardfaut"/>
    <w:link w:val="En-tte"/>
    <w:uiPriority w:val="99"/>
    <w:rsid w:val="00291560"/>
    <w:rPr>
      <w:sz w:val="24"/>
      <w:szCs w:val="24"/>
    </w:rPr>
  </w:style>
  <w:style w:type="character" w:customStyle="1" w:styleId="PieddepageCar">
    <w:name w:val="Pied de page Car"/>
    <w:basedOn w:val="Policepardfaut"/>
    <w:link w:val="Pieddepage"/>
    <w:uiPriority w:val="99"/>
    <w:rsid w:val="00291560"/>
    <w:rPr>
      <w:sz w:val="24"/>
      <w:szCs w:val="24"/>
    </w:rPr>
  </w:style>
  <w:style w:type="paragraph" w:customStyle="1" w:styleId="msonormal0">
    <w:name w:val="msonormal"/>
    <w:basedOn w:val="Normal"/>
    <w:rsid w:val="00883514"/>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423452">
      <w:bodyDiv w:val="1"/>
      <w:marLeft w:val="0"/>
      <w:marRight w:val="0"/>
      <w:marTop w:val="0"/>
      <w:marBottom w:val="0"/>
      <w:divBdr>
        <w:top w:val="none" w:sz="0" w:space="0" w:color="auto"/>
        <w:left w:val="none" w:sz="0" w:space="0" w:color="auto"/>
        <w:bottom w:val="none" w:sz="0" w:space="0" w:color="auto"/>
        <w:right w:val="none" w:sz="0" w:space="0" w:color="auto"/>
      </w:divBdr>
    </w:div>
    <w:div w:id="548498426">
      <w:bodyDiv w:val="1"/>
      <w:marLeft w:val="0"/>
      <w:marRight w:val="0"/>
      <w:marTop w:val="0"/>
      <w:marBottom w:val="0"/>
      <w:divBdr>
        <w:top w:val="none" w:sz="0" w:space="0" w:color="auto"/>
        <w:left w:val="none" w:sz="0" w:space="0" w:color="auto"/>
        <w:bottom w:val="none" w:sz="0" w:space="0" w:color="auto"/>
        <w:right w:val="none" w:sz="0" w:space="0" w:color="auto"/>
      </w:divBdr>
    </w:div>
    <w:div w:id="824857443">
      <w:bodyDiv w:val="1"/>
      <w:marLeft w:val="0"/>
      <w:marRight w:val="0"/>
      <w:marTop w:val="0"/>
      <w:marBottom w:val="0"/>
      <w:divBdr>
        <w:top w:val="none" w:sz="0" w:space="0" w:color="auto"/>
        <w:left w:val="none" w:sz="0" w:space="0" w:color="auto"/>
        <w:bottom w:val="none" w:sz="0" w:space="0" w:color="auto"/>
        <w:right w:val="none" w:sz="0" w:space="0" w:color="auto"/>
      </w:divBdr>
    </w:div>
    <w:div w:id="1087382062">
      <w:bodyDiv w:val="1"/>
      <w:marLeft w:val="0"/>
      <w:marRight w:val="0"/>
      <w:marTop w:val="0"/>
      <w:marBottom w:val="0"/>
      <w:divBdr>
        <w:top w:val="none" w:sz="0" w:space="0" w:color="auto"/>
        <w:left w:val="none" w:sz="0" w:space="0" w:color="auto"/>
        <w:bottom w:val="none" w:sz="0" w:space="0" w:color="auto"/>
        <w:right w:val="none" w:sz="0" w:space="0" w:color="auto"/>
      </w:divBdr>
    </w:div>
    <w:div w:id="1173450002">
      <w:bodyDiv w:val="1"/>
      <w:marLeft w:val="0"/>
      <w:marRight w:val="0"/>
      <w:marTop w:val="0"/>
      <w:marBottom w:val="0"/>
      <w:divBdr>
        <w:top w:val="none" w:sz="0" w:space="0" w:color="auto"/>
        <w:left w:val="none" w:sz="0" w:space="0" w:color="auto"/>
        <w:bottom w:val="none" w:sz="0" w:space="0" w:color="auto"/>
        <w:right w:val="none" w:sz="0" w:space="0" w:color="auto"/>
      </w:divBdr>
    </w:div>
    <w:div w:id="1215846603">
      <w:bodyDiv w:val="1"/>
      <w:marLeft w:val="0"/>
      <w:marRight w:val="0"/>
      <w:marTop w:val="0"/>
      <w:marBottom w:val="0"/>
      <w:divBdr>
        <w:top w:val="none" w:sz="0" w:space="0" w:color="auto"/>
        <w:left w:val="none" w:sz="0" w:space="0" w:color="auto"/>
        <w:bottom w:val="none" w:sz="0" w:space="0" w:color="auto"/>
        <w:right w:val="none" w:sz="0" w:space="0" w:color="auto"/>
      </w:divBdr>
    </w:div>
    <w:div w:id="1533884498">
      <w:bodyDiv w:val="1"/>
      <w:marLeft w:val="0"/>
      <w:marRight w:val="0"/>
      <w:marTop w:val="0"/>
      <w:marBottom w:val="0"/>
      <w:divBdr>
        <w:top w:val="none" w:sz="0" w:space="0" w:color="auto"/>
        <w:left w:val="none" w:sz="0" w:space="0" w:color="auto"/>
        <w:bottom w:val="none" w:sz="0" w:space="0" w:color="auto"/>
        <w:right w:val="none" w:sz="0" w:space="0" w:color="auto"/>
      </w:divBdr>
    </w:div>
    <w:div w:id="1562016180">
      <w:bodyDiv w:val="1"/>
      <w:marLeft w:val="0"/>
      <w:marRight w:val="0"/>
      <w:marTop w:val="0"/>
      <w:marBottom w:val="0"/>
      <w:divBdr>
        <w:top w:val="none" w:sz="0" w:space="0" w:color="auto"/>
        <w:left w:val="none" w:sz="0" w:space="0" w:color="auto"/>
        <w:bottom w:val="none" w:sz="0" w:space="0" w:color="auto"/>
        <w:right w:val="none" w:sz="0" w:space="0" w:color="auto"/>
      </w:divBdr>
    </w:div>
    <w:div w:id="1828664064">
      <w:bodyDiv w:val="1"/>
      <w:marLeft w:val="0"/>
      <w:marRight w:val="0"/>
      <w:marTop w:val="0"/>
      <w:marBottom w:val="0"/>
      <w:divBdr>
        <w:top w:val="none" w:sz="0" w:space="0" w:color="auto"/>
        <w:left w:val="none" w:sz="0" w:space="0" w:color="auto"/>
        <w:bottom w:val="none" w:sz="0" w:space="0" w:color="auto"/>
        <w:right w:val="none" w:sz="0" w:space="0" w:color="auto"/>
      </w:divBdr>
    </w:div>
    <w:div w:id="2011519465">
      <w:bodyDiv w:val="1"/>
      <w:marLeft w:val="0"/>
      <w:marRight w:val="0"/>
      <w:marTop w:val="0"/>
      <w:marBottom w:val="0"/>
      <w:divBdr>
        <w:top w:val="none" w:sz="0" w:space="0" w:color="auto"/>
        <w:left w:val="none" w:sz="0" w:space="0" w:color="auto"/>
        <w:bottom w:val="none" w:sz="0" w:space="0" w:color="auto"/>
        <w:right w:val="none" w:sz="0" w:space="0" w:color="auto"/>
      </w:divBdr>
    </w:div>
    <w:div w:id="2023968987">
      <w:bodyDiv w:val="1"/>
      <w:marLeft w:val="0"/>
      <w:marRight w:val="0"/>
      <w:marTop w:val="0"/>
      <w:marBottom w:val="0"/>
      <w:divBdr>
        <w:top w:val="none" w:sz="0" w:space="0" w:color="auto"/>
        <w:left w:val="none" w:sz="0" w:space="0" w:color="auto"/>
        <w:bottom w:val="none" w:sz="0" w:space="0" w:color="auto"/>
        <w:right w:val="none" w:sz="0" w:space="0" w:color="auto"/>
      </w:divBdr>
    </w:div>
    <w:div w:id="2092071564">
      <w:bodyDiv w:val="1"/>
      <w:marLeft w:val="0"/>
      <w:marRight w:val="0"/>
      <w:marTop w:val="0"/>
      <w:marBottom w:val="0"/>
      <w:divBdr>
        <w:top w:val="none" w:sz="0" w:space="0" w:color="auto"/>
        <w:left w:val="none" w:sz="0" w:space="0" w:color="auto"/>
        <w:bottom w:val="none" w:sz="0" w:space="0" w:color="auto"/>
        <w:right w:val="none" w:sz="0" w:space="0" w:color="auto"/>
      </w:divBdr>
    </w:div>
    <w:div w:id="2107190311">
      <w:bodyDiv w:val="1"/>
      <w:marLeft w:val="0"/>
      <w:marRight w:val="0"/>
      <w:marTop w:val="0"/>
      <w:marBottom w:val="0"/>
      <w:divBdr>
        <w:top w:val="none" w:sz="0" w:space="0" w:color="auto"/>
        <w:left w:val="none" w:sz="0" w:space="0" w:color="auto"/>
        <w:bottom w:val="none" w:sz="0" w:space="0" w:color="auto"/>
        <w:right w:val="none" w:sz="0" w:space="0" w:color="auto"/>
      </w:divBdr>
    </w:div>
    <w:div w:id="2127654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knauf.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9ECF7C-A543-4C5E-BBB2-E1892FAF8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1163</Words>
  <Characters>6399</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S</vt:lpstr>
    </vt:vector>
  </TitlesOfParts>
  <Company>Hewlett-Packard</Company>
  <LinksUpToDate>false</LinksUpToDate>
  <CharactersWithSpaces>7547</CharactersWithSpaces>
  <SharedDoc>false</SharedDoc>
  <HLinks>
    <vt:vector size="72" baseType="variant">
      <vt:variant>
        <vt:i4>1179709</vt:i4>
      </vt:variant>
      <vt:variant>
        <vt:i4>68</vt:i4>
      </vt:variant>
      <vt:variant>
        <vt:i4>0</vt:i4>
      </vt:variant>
      <vt:variant>
        <vt:i4>5</vt:i4>
      </vt:variant>
      <vt:variant>
        <vt:lpwstr/>
      </vt:variant>
      <vt:variant>
        <vt:lpwstr>_Toc247386048</vt:lpwstr>
      </vt:variant>
      <vt:variant>
        <vt:i4>1179709</vt:i4>
      </vt:variant>
      <vt:variant>
        <vt:i4>62</vt:i4>
      </vt:variant>
      <vt:variant>
        <vt:i4>0</vt:i4>
      </vt:variant>
      <vt:variant>
        <vt:i4>5</vt:i4>
      </vt:variant>
      <vt:variant>
        <vt:lpwstr/>
      </vt:variant>
      <vt:variant>
        <vt:lpwstr>_Toc247386047</vt:lpwstr>
      </vt:variant>
      <vt:variant>
        <vt:i4>1179709</vt:i4>
      </vt:variant>
      <vt:variant>
        <vt:i4>56</vt:i4>
      </vt:variant>
      <vt:variant>
        <vt:i4>0</vt:i4>
      </vt:variant>
      <vt:variant>
        <vt:i4>5</vt:i4>
      </vt:variant>
      <vt:variant>
        <vt:lpwstr/>
      </vt:variant>
      <vt:variant>
        <vt:lpwstr>_Toc247386046</vt:lpwstr>
      </vt:variant>
      <vt:variant>
        <vt:i4>1179709</vt:i4>
      </vt:variant>
      <vt:variant>
        <vt:i4>50</vt:i4>
      </vt:variant>
      <vt:variant>
        <vt:i4>0</vt:i4>
      </vt:variant>
      <vt:variant>
        <vt:i4>5</vt:i4>
      </vt:variant>
      <vt:variant>
        <vt:lpwstr/>
      </vt:variant>
      <vt:variant>
        <vt:lpwstr>_Toc247386045</vt:lpwstr>
      </vt:variant>
      <vt:variant>
        <vt:i4>1179709</vt:i4>
      </vt:variant>
      <vt:variant>
        <vt:i4>44</vt:i4>
      </vt:variant>
      <vt:variant>
        <vt:i4>0</vt:i4>
      </vt:variant>
      <vt:variant>
        <vt:i4>5</vt:i4>
      </vt:variant>
      <vt:variant>
        <vt:lpwstr/>
      </vt:variant>
      <vt:variant>
        <vt:lpwstr>_Toc247386044</vt:lpwstr>
      </vt:variant>
      <vt:variant>
        <vt:i4>1179709</vt:i4>
      </vt:variant>
      <vt:variant>
        <vt:i4>38</vt:i4>
      </vt:variant>
      <vt:variant>
        <vt:i4>0</vt:i4>
      </vt:variant>
      <vt:variant>
        <vt:i4>5</vt:i4>
      </vt:variant>
      <vt:variant>
        <vt:lpwstr/>
      </vt:variant>
      <vt:variant>
        <vt:lpwstr>_Toc247386043</vt:lpwstr>
      </vt:variant>
      <vt:variant>
        <vt:i4>1179709</vt:i4>
      </vt:variant>
      <vt:variant>
        <vt:i4>32</vt:i4>
      </vt:variant>
      <vt:variant>
        <vt:i4>0</vt:i4>
      </vt:variant>
      <vt:variant>
        <vt:i4>5</vt:i4>
      </vt:variant>
      <vt:variant>
        <vt:lpwstr/>
      </vt:variant>
      <vt:variant>
        <vt:lpwstr>_Toc247386042</vt:lpwstr>
      </vt:variant>
      <vt:variant>
        <vt:i4>1179709</vt:i4>
      </vt:variant>
      <vt:variant>
        <vt:i4>26</vt:i4>
      </vt:variant>
      <vt:variant>
        <vt:i4>0</vt:i4>
      </vt:variant>
      <vt:variant>
        <vt:i4>5</vt:i4>
      </vt:variant>
      <vt:variant>
        <vt:lpwstr/>
      </vt:variant>
      <vt:variant>
        <vt:lpwstr>_Toc247386041</vt:lpwstr>
      </vt:variant>
      <vt:variant>
        <vt:i4>1179709</vt:i4>
      </vt:variant>
      <vt:variant>
        <vt:i4>20</vt:i4>
      </vt:variant>
      <vt:variant>
        <vt:i4>0</vt:i4>
      </vt:variant>
      <vt:variant>
        <vt:i4>5</vt:i4>
      </vt:variant>
      <vt:variant>
        <vt:lpwstr/>
      </vt:variant>
      <vt:variant>
        <vt:lpwstr>_Toc247386040</vt:lpwstr>
      </vt:variant>
      <vt:variant>
        <vt:i4>1376317</vt:i4>
      </vt:variant>
      <vt:variant>
        <vt:i4>14</vt:i4>
      </vt:variant>
      <vt:variant>
        <vt:i4>0</vt:i4>
      </vt:variant>
      <vt:variant>
        <vt:i4>5</vt:i4>
      </vt:variant>
      <vt:variant>
        <vt:lpwstr/>
      </vt:variant>
      <vt:variant>
        <vt:lpwstr>_Toc247386039</vt:lpwstr>
      </vt:variant>
      <vt:variant>
        <vt:i4>1376317</vt:i4>
      </vt:variant>
      <vt:variant>
        <vt:i4>8</vt:i4>
      </vt:variant>
      <vt:variant>
        <vt:i4>0</vt:i4>
      </vt:variant>
      <vt:variant>
        <vt:i4>5</vt:i4>
      </vt:variant>
      <vt:variant>
        <vt:lpwstr/>
      </vt:variant>
      <vt:variant>
        <vt:lpwstr>_Toc247386038</vt:lpwstr>
      </vt:variant>
      <vt:variant>
        <vt:i4>1376317</vt:i4>
      </vt:variant>
      <vt:variant>
        <vt:i4>2</vt:i4>
      </vt:variant>
      <vt:variant>
        <vt:i4>0</vt:i4>
      </vt:variant>
      <vt:variant>
        <vt:i4>5</vt:i4>
      </vt:variant>
      <vt:variant>
        <vt:lpwstr/>
      </vt:variant>
      <vt:variant>
        <vt:lpwstr>_Toc247386037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JBL</dc:creator>
  <cp:lastModifiedBy>FREITAG-DELIZY, Stephanie</cp:lastModifiedBy>
  <cp:revision>133</cp:revision>
  <cp:lastPrinted>2014-04-02T08:04:00Z</cp:lastPrinted>
  <dcterms:created xsi:type="dcterms:W3CDTF">2010-03-29T15:46:00Z</dcterms:created>
  <dcterms:modified xsi:type="dcterms:W3CDTF">2020-07-20T08:32:00Z</dcterms:modified>
</cp:coreProperties>
</file>